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7AC4" w14:textId="77777777" w:rsidR="000469C0" w:rsidRDefault="000469C0" w:rsidP="002E3F8C">
      <w:pPr>
        <w:rPr>
          <w:b/>
          <w:sz w:val="28"/>
          <w:szCs w:val="28"/>
        </w:rPr>
      </w:pPr>
      <w:r w:rsidRPr="00AD7144">
        <w:rPr>
          <w:rFonts w:ascii="Futura" w:hAnsi="Futura"/>
          <w:b/>
          <w:noProof/>
        </w:rPr>
        <w:drawing>
          <wp:anchor distT="0" distB="0" distL="114300" distR="114300" simplePos="0" relativeHeight="251659264" behindDoc="0" locked="0" layoutInCell="1" allowOverlap="1" wp14:anchorId="625A0E5C" wp14:editId="33E5BF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496570"/>
            <wp:effectExtent l="0" t="0" r="0" b="0"/>
            <wp:wrapSquare wrapText="bothSides"/>
            <wp:docPr id="2" name="Immagine 1" descr="Macintosh HD:Users:Martina:Desktop:UCL-logo2010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UCL-logo2010-do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utura" w:hAnsi="Futura"/>
          <w:b/>
          <w:noProof/>
        </w:rPr>
        <w:drawing>
          <wp:anchor distT="0" distB="0" distL="114300" distR="114300" simplePos="0" relativeHeight="251660288" behindDoc="0" locked="0" layoutInCell="1" allowOverlap="1" wp14:anchorId="0FE706AB" wp14:editId="2CF790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8120" cy="576580"/>
            <wp:effectExtent l="0" t="0" r="0" b="0"/>
            <wp:wrapSquare wrapText="bothSides"/>
            <wp:docPr id="3" name="Immagine 1" descr="Macintosh HD:Users:Martina:Downloads:Logo_REG_LOMB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ownloads:Logo_REG_LOMBAR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C59948" w14:textId="77777777" w:rsidR="000469C0" w:rsidRDefault="000469C0" w:rsidP="002E3F8C">
      <w:pPr>
        <w:rPr>
          <w:b/>
          <w:sz w:val="28"/>
          <w:szCs w:val="28"/>
        </w:rPr>
      </w:pPr>
    </w:p>
    <w:p w14:paraId="14961E19" w14:textId="77777777" w:rsidR="002E3F8C" w:rsidRDefault="00E81AEC" w:rsidP="002E3F8C">
      <w:pPr>
        <w:rPr>
          <w:b/>
          <w:sz w:val="28"/>
          <w:szCs w:val="28"/>
        </w:rPr>
      </w:pPr>
      <w:r w:rsidRPr="00AD7144">
        <w:rPr>
          <w:rFonts w:ascii="Futura" w:hAnsi="Futura"/>
          <w:b/>
          <w:noProof/>
        </w:rPr>
        <w:drawing>
          <wp:anchor distT="0" distB="0" distL="114300" distR="114300" simplePos="0" relativeHeight="251658240" behindDoc="0" locked="0" layoutInCell="1" allowOverlap="1" wp14:anchorId="30784222" wp14:editId="108DD0EB">
            <wp:simplePos x="0" y="0"/>
            <wp:positionH relativeFrom="margin">
              <wp:posOffset>1447800</wp:posOffset>
            </wp:positionH>
            <wp:positionV relativeFrom="margin">
              <wp:posOffset>685800</wp:posOffset>
            </wp:positionV>
            <wp:extent cx="3124200" cy="474345"/>
            <wp:effectExtent l="0" t="0" r="0" b="0"/>
            <wp:wrapSquare wrapText="bothSides"/>
            <wp:docPr id="1" name="Immagine 1" descr="Macintosh HD:Users:Martina:Desktop:I B B A - C N R                                :Risorse Biologiche e Tecnologie Innovative per lo Sviluppo Sostenibile del Settore Agroalimentare :Loghi:Logo CNR:Logo CNR-2010-ITA-09-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I B B A - C N R                                :Risorse Biologiche e Tecnologie Innovative per lo Sviluppo Sostenibile del Settore Agroalimentare :Loghi:Logo CNR:Logo CNR-2010-ITA-09-hig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D6EBD" w14:textId="77777777" w:rsidR="00E25F45" w:rsidRDefault="007A4C36" w:rsidP="007A4C36">
      <w:pPr>
        <w:tabs>
          <w:tab w:val="left" w:pos="4144"/>
        </w:tabs>
        <w:spacing w:line="276" w:lineRule="auto"/>
        <w:rPr>
          <w:rFonts w:ascii="Futura" w:hAnsi="Futura"/>
          <w:b/>
        </w:rPr>
      </w:pPr>
      <w:r>
        <w:rPr>
          <w:rFonts w:ascii="Futura" w:hAnsi="Futura"/>
          <w:b/>
        </w:rPr>
        <w:tab/>
      </w:r>
    </w:p>
    <w:p w14:paraId="445E2858" w14:textId="77777777" w:rsidR="00AD7144" w:rsidRDefault="00AD7144" w:rsidP="007A4C36">
      <w:pPr>
        <w:tabs>
          <w:tab w:val="left" w:pos="4144"/>
        </w:tabs>
        <w:spacing w:line="276" w:lineRule="auto"/>
        <w:rPr>
          <w:rFonts w:ascii="Futura" w:hAnsi="Futura"/>
          <w:b/>
        </w:rPr>
      </w:pPr>
    </w:p>
    <w:p w14:paraId="6B3E9015" w14:textId="77777777" w:rsidR="00CA5494" w:rsidRDefault="00CA5494" w:rsidP="000469C0">
      <w:pPr>
        <w:spacing w:line="276" w:lineRule="auto"/>
        <w:rPr>
          <w:rFonts w:ascii="Futura" w:hAnsi="Futura"/>
          <w:b/>
        </w:rPr>
      </w:pPr>
    </w:p>
    <w:p w14:paraId="5A2A66D8" w14:textId="77777777" w:rsidR="00CA5494" w:rsidRDefault="00CA5494" w:rsidP="00584C44">
      <w:pPr>
        <w:spacing w:line="276" w:lineRule="auto"/>
        <w:ind w:left="-567"/>
        <w:jc w:val="center"/>
        <w:rPr>
          <w:rFonts w:ascii="Futura" w:hAnsi="Futura"/>
          <w:b/>
        </w:rPr>
      </w:pPr>
    </w:p>
    <w:p w14:paraId="27B857FE" w14:textId="77777777" w:rsidR="009813EA" w:rsidRDefault="009813EA" w:rsidP="00584C44">
      <w:pPr>
        <w:spacing w:line="276" w:lineRule="auto"/>
        <w:ind w:left="-567"/>
        <w:jc w:val="center"/>
        <w:rPr>
          <w:rFonts w:ascii="Futura" w:hAnsi="Futura"/>
          <w:b/>
        </w:rPr>
      </w:pPr>
    </w:p>
    <w:p w14:paraId="661477D9" w14:textId="77777777" w:rsidR="00B44F84" w:rsidRPr="00442FEB" w:rsidRDefault="00F46F55" w:rsidP="008A7B02">
      <w:pPr>
        <w:spacing w:line="276" w:lineRule="auto"/>
        <w:jc w:val="center"/>
        <w:rPr>
          <w:rFonts w:ascii="Futura" w:hAnsi="Futura"/>
          <w:b/>
        </w:rPr>
      </w:pPr>
      <w:r w:rsidRPr="00442FEB">
        <w:rPr>
          <w:rFonts w:ascii="Futura" w:hAnsi="Futura"/>
          <w:b/>
        </w:rPr>
        <w:t>R</w:t>
      </w:r>
      <w:r w:rsidR="00030D34" w:rsidRPr="00442FEB">
        <w:rPr>
          <w:rFonts w:ascii="Futura" w:hAnsi="Futura"/>
          <w:b/>
        </w:rPr>
        <w:t xml:space="preserve">icerca </w:t>
      </w:r>
      <w:r w:rsidRPr="00442FEB">
        <w:rPr>
          <w:rFonts w:ascii="Futura" w:hAnsi="Futura"/>
          <w:b/>
        </w:rPr>
        <w:t xml:space="preserve">e territorio </w:t>
      </w:r>
      <w:r w:rsidR="00030D34" w:rsidRPr="00442FEB">
        <w:rPr>
          <w:rFonts w:ascii="Futura" w:hAnsi="Futura"/>
          <w:b/>
        </w:rPr>
        <w:t xml:space="preserve">in </w:t>
      </w:r>
      <w:r w:rsidR="000C2FDC" w:rsidRPr="00442FEB">
        <w:rPr>
          <w:rFonts w:ascii="Futura" w:hAnsi="Futura"/>
          <w:b/>
        </w:rPr>
        <w:t xml:space="preserve">EXPO </w:t>
      </w:r>
      <w:r w:rsidR="0071367F" w:rsidRPr="00442FEB">
        <w:rPr>
          <w:rFonts w:ascii="Futura" w:hAnsi="Futura"/>
          <w:b/>
        </w:rPr>
        <w:t>2015</w:t>
      </w:r>
      <w:r w:rsidR="00C449F8" w:rsidRPr="00442FEB">
        <w:rPr>
          <w:rFonts w:ascii="Futura" w:hAnsi="Futura"/>
          <w:b/>
        </w:rPr>
        <w:t>:</w:t>
      </w:r>
      <w:r w:rsidR="0071367F" w:rsidRPr="00442FEB">
        <w:rPr>
          <w:rFonts w:ascii="Futura" w:hAnsi="Futura"/>
          <w:b/>
        </w:rPr>
        <w:t xml:space="preserve"> </w:t>
      </w:r>
      <w:r w:rsidR="000C2FDC" w:rsidRPr="00442FEB">
        <w:rPr>
          <w:rFonts w:ascii="Futura" w:hAnsi="Futura"/>
          <w:b/>
        </w:rPr>
        <w:t>la Lombardia dialoga con il mondo</w:t>
      </w:r>
    </w:p>
    <w:p w14:paraId="3A46B219" w14:textId="77777777" w:rsidR="00CA5494" w:rsidRPr="00442FEB" w:rsidRDefault="00CA5494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</w:p>
    <w:p w14:paraId="452B42FF" w14:textId="77777777" w:rsidR="00CA5494" w:rsidRPr="00442FEB" w:rsidRDefault="003F35EF" w:rsidP="00442FEB">
      <w:pPr>
        <w:spacing w:line="276" w:lineRule="auto"/>
        <w:jc w:val="both"/>
        <w:rPr>
          <w:rFonts w:ascii="Futura" w:hAnsi="Futura"/>
          <w:i/>
          <w:sz w:val="22"/>
          <w:szCs w:val="22"/>
        </w:rPr>
      </w:pPr>
      <w:r w:rsidRPr="00442FEB">
        <w:rPr>
          <w:rFonts w:ascii="Futura" w:hAnsi="Futura"/>
          <w:i/>
          <w:sz w:val="22"/>
          <w:szCs w:val="22"/>
        </w:rPr>
        <w:t>CN</w:t>
      </w:r>
      <w:r w:rsidR="000940CA" w:rsidRPr="00442FEB">
        <w:rPr>
          <w:rFonts w:ascii="Futura" w:hAnsi="Futura"/>
          <w:i/>
          <w:sz w:val="22"/>
          <w:szCs w:val="22"/>
        </w:rPr>
        <w:t>R, Regione Lombardia</w:t>
      </w:r>
      <w:r w:rsidRPr="00442FEB">
        <w:rPr>
          <w:rFonts w:ascii="Futura" w:hAnsi="Futura"/>
          <w:i/>
          <w:sz w:val="22"/>
          <w:szCs w:val="22"/>
        </w:rPr>
        <w:t xml:space="preserve"> e U</w:t>
      </w:r>
      <w:r w:rsidR="000940CA" w:rsidRPr="00442FEB">
        <w:rPr>
          <w:rFonts w:ascii="Futura" w:hAnsi="Futura"/>
          <w:i/>
          <w:sz w:val="22"/>
          <w:szCs w:val="22"/>
        </w:rPr>
        <w:t xml:space="preserve">nioncamere </w:t>
      </w:r>
      <w:r w:rsidRPr="00442FEB">
        <w:rPr>
          <w:rFonts w:ascii="Futura" w:hAnsi="Futura"/>
          <w:i/>
          <w:sz w:val="22"/>
          <w:szCs w:val="22"/>
        </w:rPr>
        <w:t>L</w:t>
      </w:r>
      <w:r w:rsidR="000940CA" w:rsidRPr="00442FEB">
        <w:rPr>
          <w:rFonts w:ascii="Futura" w:hAnsi="Futura"/>
          <w:i/>
          <w:sz w:val="22"/>
          <w:szCs w:val="22"/>
        </w:rPr>
        <w:t xml:space="preserve">ombardia </w:t>
      </w:r>
      <w:r w:rsidR="00BC0ECC" w:rsidRPr="00442FEB">
        <w:rPr>
          <w:rFonts w:ascii="Futura" w:hAnsi="Futura"/>
          <w:i/>
          <w:sz w:val="22"/>
          <w:szCs w:val="22"/>
        </w:rPr>
        <w:t xml:space="preserve">hanno definito il programma dei </w:t>
      </w:r>
      <w:proofErr w:type="spellStart"/>
      <w:r w:rsidR="00BC0ECC" w:rsidRPr="00442FEB">
        <w:rPr>
          <w:rFonts w:ascii="Futura" w:hAnsi="Futura"/>
          <w:b/>
          <w:i/>
          <w:sz w:val="22"/>
          <w:szCs w:val="22"/>
        </w:rPr>
        <w:t>Lombardy</w:t>
      </w:r>
      <w:proofErr w:type="spellEnd"/>
      <w:r w:rsidR="00BC0ECC" w:rsidRPr="00442FEB">
        <w:rPr>
          <w:rFonts w:ascii="Futura" w:hAnsi="Futura"/>
          <w:b/>
          <w:i/>
          <w:sz w:val="22"/>
          <w:szCs w:val="22"/>
        </w:rPr>
        <w:t xml:space="preserve"> </w:t>
      </w:r>
      <w:proofErr w:type="spellStart"/>
      <w:r w:rsidR="00BC0ECC" w:rsidRPr="00442FEB">
        <w:rPr>
          <w:rFonts w:ascii="Futura" w:hAnsi="Futura"/>
          <w:b/>
          <w:i/>
          <w:sz w:val="22"/>
          <w:szCs w:val="22"/>
        </w:rPr>
        <w:t>dialogues</w:t>
      </w:r>
      <w:proofErr w:type="spellEnd"/>
      <w:r w:rsidR="00FF6ED2" w:rsidRPr="00442FEB">
        <w:rPr>
          <w:rFonts w:ascii="Futura" w:hAnsi="Futura"/>
          <w:i/>
          <w:sz w:val="22"/>
          <w:szCs w:val="22"/>
        </w:rPr>
        <w:t xml:space="preserve">, </w:t>
      </w:r>
      <w:r w:rsidR="006F7024">
        <w:rPr>
          <w:rFonts w:ascii="Futura" w:hAnsi="Futura"/>
          <w:i/>
          <w:sz w:val="22"/>
          <w:szCs w:val="22"/>
        </w:rPr>
        <w:t>tre conferenze di profilo i</w:t>
      </w:r>
      <w:r w:rsidR="00BC0ECC" w:rsidRPr="00442FEB">
        <w:rPr>
          <w:rFonts w:ascii="Futura" w:hAnsi="Futura"/>
          <w:i/>
          <w:sz w:val="22"/>
          <w:szCs w:val="22"/>
        </w:rPr>
        <w:t>nternazionale con cui raccontare l’innovazione e la ricerca sul territorio lombardo</w:t>
      </w:r>
      <w:r w:rsidR="008E3FC8">
        <w:rPr>
          <w:rFonts w:ascii="Futura" w:hAnsi="Futura"/>
          <w:i/>
          <w:sz w:val="22"/>
          <w:szCs w:val="22"/>
        </w:rPr>
        <w:t>.</w:t>
      </w:r>
    </w:p>
    <w:p w14:paraId="27B60947" w14:textId="77777777" w:rsidR="00BC0ECC" w:rsidRPr="00442FEB" w:rsidRDefault="00BC0ECC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</w:p>
    <w:p w14:paraId="0D8EBE11" w14:textId="77777777" w:rsidR="0069732D" w:rsidRPr="00442FEB" w:rsidRDefault="00237557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  <w:r w:rsidRPr="00442FEB">
        <w:rPr>
          <w:rFonts w:ascii="Futura" w:hAnsi="Futura"/>
          <w:sz w:val="22"/>
          <w:szCs w:val="22"/>
        </w:rPr>
        <w:t>Nasc</w:t>
      </w:r>
      <w:r w:rsidR="00321FC7" w:rsidRPr="00442FEB">
        <w:rPr>
          <w:rFonts w:ascii="Futura" w:hAnsi="Futura"/>
          <w:sz w:val="22"/>
          <w:szCs w:val="22"/>
        </w:rPr>
        <w:t>ono</w:t>
      </w:r>
      <w:r w:rsidRPr="00442FEB">
        <w:rPr>
          <w:rFonts w:ascii="Futura" w:hAnsi="Futura"/>
          <w:sz w:val="22"/>
          <w:szCs w:val="22"/>
        </w:rPr>
        <w:t xml:space="preserve"> n</w:t>
      </w:r>
      <w:r w:rsidR="00564D98" w:rsidRPr="00442FEB">
        <w:rPr>
          <w:rFonts w:ascii="Futura" w:hAnsi="Futura"/>
          <w:sz w:val="22"/>
          <w:szCs w:val="22"/>
        </w:rPr>
        <w:t xml:space="preserve">ell’ambito dell’Accordo Quadro </w:t>
      </w:r>
      <w:r w:rsidRPr="00442FEB">
        <w:rPr>
          <w:rFonts w:ascii="Futura" w:hAnsi="Futura"/>
          <w:sz w:val="22"/>
          <w:szCs w:val="22"/>
        </w:rPr>
        <w:t xml:space="preserve">stipulato </w:t>
      </w:r>
      <w:r w:rsidR="00564D98" w:rsidRPr="00442FEB">
        <w:rPr>
          <w:rFonts w:ascii="Futura" w:hAnsi="Futura"/>
          <w:sz w:val="22"/>
          <w:szCs w:val="22"/>
        </w:rPr>
        <w:t xml:space="preserve">tra </w:t>
      </w:r>
      <w:r w:rsidR="00824211" w:rsidRPr="00442FEB">
        <w:rPr>
          <w:rFonts w:ascii="Futura" w:hAnsi="Futura"/>
          <w:sz w:val="22"/>
          <w:szCs w:val="22"/>
        </w:rPr>
        <w:t>Con</w:t>
      </w:r>
      <w:r w:rsidR="001104E6" w:rsidRPr="00442FEB">
        <w:rPr>
          <w:rFonts w:ascii="Futura" w:hAnsi="Futura"/>
          <w:sz w:val="22"/>
          <w:szCs w:val="22"/>
        </w:rPr>
        <w:t>siglio Nazionale delle Ricerche e</w:t>
      </w:r>
      <w:r w:rsidR="00824211" w:rsidRPr="00442FEB">
        <w:rPr>
          <w:rFonts w:ascii="Futura" w:hAnsi="Futura"/>
          <w:sz w:val="22"/>
          <w:szCs w:val="22"/>
        </w:rPr>
        <w:t xml:space="preserve"> Regione Lombardia</w:t>
      </w:r>
      <w:r w:rsidR="00BF7B62" w:rsidRPr="00442FEB">
        <w:rPr>
          <w:rFonts w:ascii="Futura" w:hAnsi="Futura"/>
          <w:sz w:val="22"/>
          <w:szCs w:val="22"/>
        </w:rPr>
        <w:t>,</w:t>
      </w:r>
      <w:r w:rsidR="00824211" w:rsidRPr="00442FEB">
        <w:rPr>
          <w:rFonts w:ascii="Futura" w:hAnsi="Futura"/>
          <w:sz w:val="22"/>
          <w:szCs w:val="22"/>
        </w:rPr>
        <w:t xml:space="preserve"> </w:t>
      </w:r>
      <w:r w:rsidR="00321FC7" w:rsidRPr="00442FEB">
        <w:rPr>
          <w:rFonts w:ascii="Futura" w:hAnsi="Futura"/>
          <w:sz w:val="22"/>
          <w:szCs w:val="22"/>
        </w:rPr>
        <w:t xml:space="preserve">le tre giornate </w:t>
      </w:r>
      <w:r w:rsidR="00535BE2" w:rsidRPr="00442FEB">
        <w:rPr>
          <w:rFonts w:ascii="Futura" w:hAnsi="Futura"/>
          <w:sz w:val="22"/>
          <w:szCs w:val="22"/>
        </w:rPr>
        <w:t xml:space="preserve">di </w:t>
      </w:r>
      <w:r w:rsidR="00B158BD" w:rsidRPr="00442FEB">
        <w:rPr>
          <w:rFonts w:ascii="Futura" w:hAnsi="Futura"/>
          <w:sz w:val="22"/>
          <w:szCs w:val="22"/>
        </w:rPr>
        <w:t xml:space="preserve">comunicazione </w:t>
      </w:r>
      <w:r w:rsidR="00535BE2" w:rsidRPr="00442FEB">
        <w:rPr>
          <w:rFonts w:ascii="Futura" w:hAnsi="Futura"/>
          <w:sz w:val="22"/>
          <w:szCs w:val="22"/>
        </w:rPr>
        <w:t>e</w:t>
      </w:r>
      <w:r w:rsidR="001D0CBF" w:rsidRPr="00442FEB">
        <w:rPr>
          <w:rFonts w:ascii="Futura" w:hAnsi="Futura"/>
          <w:sz w:val="22"/>
          <w:szCs w:val="22"/>
        </w:rPr>
        <w:t xml:space="preserve"> </w:t>
      </w:r>
      <w:r w:rsidR="00535BE2" w:rsidRPr="00442FEB">
        <w:rPr>
          <w:rFonts w:ascii="Futura" w:hAnsi="Futura"/>
          <w:sz w:val="22"/>
          <w:szCs w:val="22"/>
        </w:rPr>
        <w:t xml:space="preserve">intrattenimento scientifico </w:t>
      </w:r>
      <w:r w:rsidR="0071367F" w:rsidRPr="00442FEB">
        <w:rPr>
          <w:rFonts w:ascii="Futura" w:hAnsi="Futura"/>
          <w:sz w:val="22"/>
          <w:szCs w:val="22"/>
        </w:rPr>
        <w:t xml:space="preserve">da presentare </w:t>
      </w:r>
      <w:r w:rsidR="002B5D4C">
        <w:rPr>
          <w:rFonts w:ascii="Futura" w:hAnsi="Futura"/>
          <w:sz w:val="22"/>
          <w:szCs w:val="22"/>
        </w:rPr>
        <w:t>nel corso della prossima Esposizione Universale che si terrà a Milano da maggio a ottobre 2015</w:t>
      </w:r>
      <w:r w:rsidR="0071367F" w:rsidRPr="00442FEB">
        <w:rPr>
          <w:rFonts w:ascii="Futura" w:hAnsi="Futura"/>
          <w:sz w:val="22"/>
          <w:szCs w:val="22"/>
        </w:rPr>
        <w:t xml:space="preserve">. </w:t>
      </w:r>
      <w:r w:rsidR="004B71FB" w:rsidRPr="00442FEB">
        <w:rPr>
          <w:rFonts w:ascii="Futura" w:hAnsi="Futura"/>
          <w:sz w:val="22"/>
          <w:szCs w:val="22"/>
        </w:rPr>
        <w:t>Il programma</w:t>
      </w:r>
      <w:r w:rsidR="004E6AF3" w:rsidRPr="00442FEB">
        <w:rPr>
          <w:rFonts w:ascii="Futura" w:hAnsi="Futura"/>
          <w:sz w:val="22"/>
          <w:szCs w:val="22"/>
        </w:rPr>
        <w:t xml:space="preserve">, </w:t>
      </w:r>
      <w:r w:rsidR="004B71FB" w:rsidRPr="00442FEB">
        <w:rPr>
          <w:rFonts w:ascii="Futura" w:hAnsi="Futura"/>
          <w:sz w:val="22"/>
          <w:szCs w:val="22"/>
        </w:rPr>
        <w:t>definito nell’ambito del progetto “Spazi espositivi per la ricerca”</w:t>
      </w:r>
      <w:r w:rsidR="00F410EB" w:rsidRPr="00442FEB">
        <w:rPr>
          <w:rFonts w:ascii="Futura" w:hAnsi="Futura"/>
          <w:sz w:val="22"/>
          <w:szCs w:val="22"/>
        </w:rPr>
        <w:t xml:space="preserve">, </w:t>
      </w:r>
      <w:r w:rsidR="004B71FB" w:rsidRPr="00442FEB">
        <w:rPr>
          <w:rFonts w:ascii="Futura" w:hAnsi="Futura"/>
          <w:sz w:val="22"/>
          <w:szCs w:val="22"/>
        </w:rPr>
        <w:t>coinvolge Unioncamere Lombardia come partner di progetto</w:t>
      </w:r>
      <w:r w:rsidR="00F410EB" w:rsidRPr="00442FEB">
        <w:rPr>
          <w:rFonts w:ascii="Futura" w:hAnsi="Futura"/>
          <w:sz w:val="22"/>
          <w:szCs w:val="22"/>
        </w:rPr>
        <w:t xml:space="preserve"> e</w:t>
      </w:r>
      <w:r w:rsidR="004B71FB" w:rsidRPr="00442FEB">
        <w:rPr>
          <w:rFonts w:ascii="Futura" w:hAnsi="Futura"/>
          <w:sz w:val="22"/>
          <w:szCs w:val="22"/>
        </w:rPr>
        <w:t xml:space="preserve"> </w:t>
      </w:r>
      <w:r w:rsidR="001D0CBF" w:rsidRPr="00442FEB">
        <w:rPr>
          <w:rFonts w:ascii="Futura" w:hAnsi="Futura"/>
          <w:sz w:val="22"/>
          <w:szCs w:val="22"/>
        </w:rPr>
        <w:t xml:space="preserve">prevede </w:t>
      </w:r>
      <w:r w:rsidR="004E6AF3" w:rsidRPr="00442FEB">
        <w:rPr>
          <w:rFonts w:ascii="Futura" w:hAnsi="Futura"/>
          <w:sz w:val="22"/>
          <w:szCs w:val="22"/>
        </w:rPr>
        <w:t>t</w:t>
      </w:r>
      <w:r w:rsidR="00356F04" w:rsidRPr="00442FEB">
        <w:rPr>
          <w:rFonts w:ascii="Futura" w:hAnsi="Futura"/>
          <w:sz w:val="22"/>
          <w:szCs w:val="22"/>
        </w:rPr>
        <w:t>re</w:t>
      </w:r>
      <w:r w:rsidR="00463B5B" w:rsidRPr="00442FEB">
        <w:rPr>
          <w:rFonts w:ascii="Futura" w:hAnsi="Futura"/>
          <w:sz w:val="22"/>
          <w:szCs w:val="22"/>
        </w:rPr>
        <w:t xml:space="preserve"> </w:t>
      </w:r>
      <w:r w:rsidR="00321FC7" w:rsidRPr="00442FEB">
        <w:rPr>
          <w:rFonts w:ascii="Futura" w:hAnsi="Futura"/>
          <w:sz w:val="22"/>
          <w:szCs w:val="22"/>
        </w:rPr>
        <w:t xml:space="preserve">eventi </w:t>
      </w:r>
      <w:r w:rsidR="00356F04" w:rsidRPr="00442FEB">
        <w:rPr>
          <w:rFonts w:ascii="Futura" w:hAnsi="Futura"/>
          <w:sz w:val="22"/>
          <w:szCs w:val="22"/>
        </w:rPr>
        <w:t xml:space="preserve">per tre temi </w:t>
      </w:r>
      <w:r w:rsidR="00E1452A" w:rsidRPr="00442FEB">
        <w:rPr>
          <w:rFonts w:ascii="Futura" w:hAnsi="Futura"/>
          <w:sz w:val="22"/>
          <w:szCs w:val="22"/>
        </w:rPr>
        <w:t>c</w:t>
      </w:r>
      <w:r w:rsidR="00356F04" w:rsidRPr="00442FEB">
        <w:rPr>
          <w:rFonts w:ascii="Futura" w:hAnsi="Futura"/>
          <w:sz w:val="22"/>
          <w:szCs w:val="22"/>
        </w:rPr>
        <w:t>he tr</w:t>
      </w:r>
      <w:r w:rsidR="001A0E9F" w:rsidRPr="00442FEB">
        <w:rPr>
          <w:rFonts w:ascii="Futura" w:hAnsi="Futura"/>
          <w:sz w:val="22"/>
          <w:szCs w:val="22"/>
        </w:rPr>
        <w:t>ovano</w:t>
      </w:r>
      <w:r w:rsidR="00463B5B" w:rsidRPr="00442FEB">
        <w:rPr>
          <w:rFonts w:ascii="Futura" w:hAnsi="Futura"/>
          <w:sz w:val="22"/>
          <w:szCs w:val="22"/>
        </w:rPr>
        <w:t xml:space="preserve"> </w:t>
      </w:r>
      <w:r w:rsidR="0042361F" w:rsidRPr="00442FEB">
        <w:rPr>
          <w:rFonts w:ascii="Futura" w:hAnsi="Futura"/>
          <w:sz w:val="22"/>
          <w:szCs w:val="22"/>
        </w:rPr>
        <w:t>la loro ispirazion</w:t>
      </w:r>
      <w:r w:rsidR="00FF6ED2" w:rsidRPr="00442FEB">
        <w:rPr>
          <w:rFonts w:ascii="Futura" w:hAnsi="Futura"/>
          <w:sz w:val="22"/>
          <w:szCs w:val="22"/>
        </w:rPr>
        <w:t xml:space="preserve">e </w:t>
      </w:r>
      <w:r w:rsidR="00BC0ECC" w:rsidRPr="00442FEB">
        <w:rPr>
          <w:rFonts w:ascii="Futura" w:hAnsi="Futura"/>
          <w:sz w:val="22"/>
          <w:szCs w:val="22"/>
        </w:rPr>
        <w:t xml:space="preserve">in altrettante </w:t>
      </w:r>
      <w:r w:rsidR="00535BE2" w:rsidRPr="00442FEB">
        <w:rPr>
          <w:rFonts w:ascii="Futura" w:hAnsi="Futura"/>
          <w:sz w:val="22"/>
          <w:szCs w:val="22"/>
        </w:rPr>
        <w:t>specificità del territorio lombardo</w:t>
      </w:r>
      <w:r w:rsidR="00BC0ECC" w:rsidRPr="00442FEB">
        <w:rPr>
          <w:rFonts w:ascii="Futura" w:hAnsi="Futura"/>
          <w:sz w:val="22"/>
          <w:szCs w:val="22"/>
        </w:rPr>
        <w:t xml:space="preserve">. </w:t>
      </w:r>
      <w:r w:rsidR="0069732D" w:rsidRPr="00442FEB">
        <w:rPr>
          <w:rFonts w:ascii="Futura" w:hAnsi="Futura"/>
          <w:sz w:val="22"/>
          <w:szCs w:val="22"/>
        </w:rPr>
        <w:t>Raccontare l’innovazione lombarda e i suoi prodotti è dunque il tentativo di “dialog</w:t>
      </w:r>
      <w:r w:rsidR="009A7EAE">
        <w:rPr>
          <w:rFonts w:ascii="Futura" w:hAnsi="Futura"/>
          <w:sz w:val="22"/>
          <w:szCs w:val="22"/>
        </w:rPr>
        <w:t xml:space="preserve">o” su cui si sviluppa l’offerta scientifica </w:t>
      </w:r>
      <w:r w:rsidR="0069732D" w:rsidRPr="00442FEB">
        <w:rPr>
          <w:rFonts w:ascii="Futura" w:hAnsi="Futura"/>
          <w:sz w:val="22"/>
          <w:szCs w:val="22"/>
        </w:rPr>
        <w:t>“</w:t>
      </w:r>
      <w:proofErr w:type="spellStart"/>
      <w:r w:rsidR="0069732D" w:rsidRPr="00442FEB">
        <w:rPr>
          <w:rFonts w:ascii="Futura" w:hAnsi="Futura"/>
          <w:sz w:val="22"/>
          <w:szCs w:val="22"/>
        </w:rPr>
        <w:t>Lombardy</w:t>
      </w:r>
      <w:proofErr w:type="spellEnd"/>
      <w:r w:rsidR="0069732D" w:rsidRPr="00442FEB">
        <w:rPr>
          <w:rFonts w:ascii="Futura" w:hAnsi="Futura"/>
          <w:sz w:val="22"/>
          <w:szCs w:val="22"/>
        </w:rPr>
        <w:t xml:space="preserve"> </w:t>
      </w:r>
      <w:proofErr w:type="spellStart"/>
      <w:r w:rsidR="0069732D" w:rsidRPr="00442FEB">
        <w:rPr>
          <w:rFonts w:ascii="Futura" w:hAnsi="Futura"/>
          <w:sz w:val="22"/>
          <w:szCs w:val="22"/>
        </w:rPr>
        <w:t>dialogues</w:t>
      </w:r>
      <w:proofErr w:type="spellEnd"/>
      <w:r w:rsidR="0069732D" w:rsidRPr="00442FEB">
        <w:rPr>
          <w:rFonts w:ascii="Futura" w:hAnsi="Futura"/>
          <w:sz w:val="22"/>
          <w:szCs w:val="22"/>
        </w:rPr>
        <w:t>”</w:t>
      </w:r>
      <w:r w:rsidR="006F7024">
        <w:rPr>
          <w:rFonts w:ascii="Futura" w:hAnsi="Futura"/>
          <w:sz w:val="22"/>
          <w:szCs w:val="22"/>
        </w:rPr>
        <w:t>,</w:t>
      </w:r>
      <w:r w:rsidR="0069732D" w:rsidRPr="00442FEB">
        <w:rPr>
          <w:rFonts w:ascii="Futura" w:hAnsi="Futura"/>
          <w:sz w:val="22"/>
          <w:szCs w:val="22"/>
        </w:rPr>
        <w:t xml:space="preserve"> </w:t>
      </w:r>
      <w:r w:rsidR="009A7EAE">
        <w:rPr>
          <w:rFonts w:ascii="Futura" w:hAnsi="Futura"/>
          <w:sz w:val="22"/>
          <w:szCs w:val="22"/>
        </w:rPr>
        <w:t xml:space="preserve">un programma </w:t>
      </w:r>
      <w:r w:rsidR="0069732D" w:rsidRPr="00442FEB">
        <w:rPr>
          <w:rFonts w:ascii="Futura" w:hAnsi="Futura"/>
          <w:sz w:val="22"/>
          <w:szCs w:val="22"/>
        </w:rPr>
        <w:t xml:space="preserve">che vuole portare la ricerca condotta dagli enti presenti sul territorio regionale a un piano di confronto con il resto della comunità mondiale. </w:t>
      </w:r>
    </w:p>
    <w:p w14:paraId="381E3A6A" w14:textId="77777777" w:rsidR="00BC0ECC" w:rsidRDefault="00BC0ECC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  <w:r w:rsidRPr="00442FEB">
        <w:rPr>
          <w:rFonts w:ascii="Futura" w:hAnsi="Futura"/>
          <w:sz w:val="22"/>
          <w:szCs w:val="22"/>
        </w:rPr>
        <w:t>Il tema di ognuna delle tre giornate</w:t>
      </w:r>
      <w:r w:rsidR="00A1282D">
        <w:rPr>
          <w:rFonts w:ascii="Futura" w:hAnsi="Futura"/>
          <w:sz w:val="22"/>
          <w:szCs w:val="22"/>
        </w:rPr>
        <w:t xml:space="preserve"> si allinea al palinsesto tematico previsto da Padiglione Italia</w:t>
      </w:r>
      <w:r w:rsidRPr="00442FEB">
        <w:rPr>
          <w:rFonts w:ascii="Futura" w:hAnsi="Futura"/>
          <w:sz w:val="22"/>
          <w:szCs w:val="22"/>
        </w:rPr>
        <w:t xml:space="preserve"> </w:t>
      </w:r>
      <w:r w:rsidR="00577A2A">
        <w:rPr>
          <w:rFonts w:ascii="Futura" w:hAnsi="Futura"/>
          <w:sz w:val="22"/>
          <w:szCs w:val="22"/>
        </w:rPr>
        <w:t>e si svolgerà nella forma del</w:t>
      </w:r>
      <w:r w:rsidRPr="00442FEB">
        <w:rPr>
          <w:rFonts w:ascii="Futura" w:hAnsi="Futura"/>
          <w:sz w:val="22"/>
          <w:szCs w:val="22"/>
        </w:rPr>
        <w:t xml:space="preserve"> racconto</w:t>
      </w:r>
      <w:r w:rsidR="00577A2A">
        <w:rPr>
          <w:rFonts w:ascii="Futura" w:hAnsi="Futura"/>
          <w:sz w:val="22"/>
          <w:szCs w:val="22"/>
        </w:rPr>
        <w:t xml:space="preserve">, </w:t>
      </w:r>
      <w:r w:rsidR="0069732D" w:rsidRPr="00442FEB">
        <w:rPr>
          <w:rFonts w:ascii="Futura" w:hAnsi="Futura"/>
          <w:sz w:val="22"/>
          <w:szCs w:val="22"/>
        </w:rPr>
        <w:t xml:space="preserve">sviluppato </w:t>
      </w:r>
      <w:r w:rsidR="009A7EAE">
        <w:rPr>
          <w:rFonts w:ascii="Futura" w:hAnsi="Futura"/>
          <w:sz w:val="22"/>
          <w:szCs w:val="22"/>
        </w:rPr>
        <w:t>lungo un</w:t>
      </w:r>
      <w:r w:rsidR="0069732D" w:rsidRPr="00442FEB">
        <w:rPr>
          <w:rFonts w:ascii="Futura" w:hAnsi="Futura"/>
          <w:sz w:val="22"/>
          <w:szCs w:val="22"/>
        </w:rPr>
        <w:t xml:space="preserve"> </w:t>
      </w:r>
      <w:r w:rsidR="00A1282D">
        <w:rPr>
          <w:rFonts w:ascii="Futura" w:hAnsi="Futura"/>
          <w:sz w:val="22"/>
          <w:szCs w:val="22"/>
        </w:rPr>
        <w:t xml:space="preserve">unico </w:t>
      </w:r>
      <w:r w:rsidRPr="00442FEB">
        <w:rPr>
          <w:rFonts w:ascii="Futura" w:hAnsi="Futura"/>
          <w:sz w:val="22"/>
          <w:szCs w:val="22"/>
        </w:rPr>
        <w:t>filo conduttore</w:t>
      </w:r>
      <w:r w:rsidR="005E0F4C">
        <w:rPr>
          <w:rFonts w:ascii="Futura" w:hAnsi="Futura"/>
          <w:sz w:val="22"/>
          <w:szCs w:val="22"/>
        </w:rPr>
        <w:t>.</w:t>
      </w:r>
    </w:p>
    <w:p w14:paraId="7AB3BCBC" w14:textId="77777777" w:rsidR="00CA5494" w:rsidRPr="00442FEB" w:rsidRDefault="00CA5494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</w:p>
    <w:p w14:paraId="5C5C7C65" w14:textId="77777777" w:rsidR="00832131" w:rsidRDefault="00526C47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  <w:proofErr w:type="spellStart"/>
      <w:r w:rsidRPr="00442FEB">
        <w:rPr>
          <w:rFonts w:ascii="Futura" w:hAnsi="Futura"/>
          <w:sz w:val="22"/>
          <w:szCs w:val="22"/>
        </w:rPr>
        <w:t>Lombardy</w:t>
      </w:r>
      <w:proofErr w:type="spellEnd"/>
      <w:r w:rsidRPr="00442FEB">
        <w:rPr>
          <w:rFonts w:ascii="Futura" w:hAnsi="Futura"/>
          <w:sz w:val="22"/>
          <w:szCs w:val="22"/>
        </w:rPr>
        <w:t xml:space="preserve"> </w:t>
      </w:r>
      <w:proofErr w:type="spellStart"/>
      <w:r w:rsidRPr="00442FEB">
        <w:rPr>
          <w:rFonts w:ascii="Futura" w:hAnsi="Futura"/>
          <w:sz w:val="22"/>
          <w:szCs w:val="22"/>
        </w:rPr>
        <w:t>dialogues</w:t>
      </w:r>
      <w:proofErr w:type="spellEnd"/>
      <w:r w:rsidRPr="00442FEB">
        <w:rPr>
          <w:rFonts w:ascii="Futura" w:hAnsi="Futura"/>
          <w:sz w:val="22"/>
          <w:szCs w:val="22"/>
        </w:rPr>
        <w:t xml:space="preserve"> esordirà </w:t>
      </w:r>
      <w:r w:rsidR="00DA0B96">
        <w:rPr>
          <w:rFonts w:ascii="Futura" w:hAnsi="Futura"/>
          <w:sz w:val="22"/>
          <w:szCs w:val="22"/>
        </w:rPr>
        <w:t>il 5</w:t>
      </w:r>
      <w:r w:rsidR="005E0F4C">
        <w:rPr>
          <w:rFonts w:ascii="Futura" w:hAnsi="Futura"/>
          <w:sz w:val="22"/>
          <w:szCs w:val="22"/>
        </w:rPr>
        <w:t xml:space="preserve"> m</w:t>
      </w:r>
      <w:r w:rsidRPr="00442FEB">
        <w:rPr>
          <w:rFonts w:ascii="Futura" w:hAnsi="Futura"/>
          <w:sz w:val="22"/>
          <w:szCs w:val="22"/>
        </w:rPr>
        <w:t>aggio</w:t>
      </w:r>
      <w:r w:rsidR="005E0F4C">
        <w:rPr>
          <w:rFonts w:ascii="Futura" w:hAnsi="Futura"/>
          <w:sz w:val="22"/>
          <w:szCs w:val="22"/>
        </w:rPr>
        <w:t xml:space="preserve"> </w:t>
      </w:r>
      <w:r w:rsidR="00C74AB8">
        <w:rPr>
          <w:rFonts w:ascii="Futura" w:hAnsi="Futura"/>
          <w:sz w:val="22"/>
          <w:szCs w:val="22"/>
        </w:rPr>
        <w:t>2015 (</w:t>
      </w:r>
      <w:r w:rsidR="005E0F4C" w:rsidRPr="00442FEB">
        <w:rPr>
          <w:rFonts w:ascii="Futura" w:hAnsi="Futura"/>
          <w:sz w:val="22"/>
          <w:szCs w:val="22"/>
        </w:rPr>
        <w:t xml:space="preserve">mese </w:t>
      </w:r>
      <w:r w:rsidR="005E0F4C">
        <w:rPr>
          <w:rFonts w:ascii="Futura" w:hAnsi="Futura"/>
          <w:sz w:val="22"/>
          <w:szCs w:val="22"/>
        </w:rPr>
        <w:t>de</w:t>
      </w:r>
      <w:r w:rsidR="004B4367">
        <w:rPr>
          <w:rFonts w:ascii="Futura" w:hAnsi="Futura"/>
          <w:sz w:val="22"/>
          <w:szCs w:val="22"/>
        </w:rPr>
        <w:t>dicato alla</w:t>
      </w:r>
      <w:r w:rsidR="005E0F4C">
        <w:rPr>
          <w:rFonts w:ascii="Futura" w:hAnsi="Futura"/>
          <w:sz w:val="22"/>
          <w:szCs w:val="22"/>
        </w:rPr>
        <w:t xml:space="preserve"> s</w:t>
      </w:r>
      <w:r w:rsidR="005E0F4C" w:rsidRPr="00442FEB">
        <w:rPr>
          <w:rFonts w:ascii="Futura" w:hAnsi="Futura"/>
          <w:sz w:val="22"/>
          <w:szCs w:val="22"/>
        </w:rPr>
        <w:t>icurezza alimentare</w:t>
      </w:r>
      <w:r w:rsidR="00C74AB8">
        <w:rPr>
          <w:rFonts w:ascii="Futura" w:hAnsi="Futura"/>
          <w:sz w:val="22"/>
          <w:szCs w:val="22"/>
        </w:rPr>
        <w:t xml:space="preserve">) </w:t>
      </w:r>
      <w:r w:rsidR="00C74AB8" w:rsidRPr="00DA0B96">
        <w:rPr>
          <w:rFonts w:ascii="Futura" w:hAnsi="Futura"/>
          <w:sz w:val="22"/>
          <w:szCs w:val="22"/>
        </w:rPr>
        <w:t>presso l’Auditorium</w:t>
      </w:r>
      <w:r w:rsidR="00C74AB8">
        <w:rPr>
          <w:rFonts w:ascii="Futura" w:hAnsi="Futura"/>
          <w:sz w:val="22"/>
          <w:szCs w:val="22"/>
        </w:rPr>
        <w:t xml:space="preserve"> Testori di Palazzo Lombardia </w:t>
      </w:r>
      <w:r w:rsidR="005E0F4C">
        <w:rPr>
          <w:rFonts w:ascii="Futura" w:hAnsi="Futura"/>
          <w:sz w:val="22"/>
          <w:szCs w:val="22"/>
        </w:rPr>
        <w:t xml:space="preserve">con la conferenza </w:t>
      </w:r>
      <w:r w:rsidRPr="00442FEB">
        <w:rPr>
          <w:rFonts w:ascii="Futura" w:hAnsi="Futura"/>
          <w:sz w:val="22"/>
          <w:szCs w:val="22"/>
        </w:rPr>
        <w:t>dal titolo</w:t>
      </w:r>
      <w:r w:rsidR="00E64B00" w:rsidRPr="00442FEB">
        <w:rPr>
          <w:rFonts w:ascii="Futura" w:hAnsi="Futura"/>
          <w:sz w:val="22"/>
          <w:szCs w:val="22"/>
        </w:rPr>
        <w:t xml:space="preserve"> “</w:t>
      </w:r>
      <w:proofErr w:type="spellStart"/>
      <w:r w:rsidRPr="00442FEB">
        <w:rPr>
          <w:rFonts w:ascii="Futura" w:hAnsi="Futura"/>
          <w:sz w:val="22"/>
          <w:szCs w:val="22"/>
          <w:u w:val="single"/>
        </w:rPr>
        <w:t>Food</w:t>
      </w:r>
      <w:proofErr w:type="spellEnd"/>
      <w:r w:rsidRPr="00442FEB">
        <w:rPr>
          <w:rFonts w:ascii="Futura" w:hAnsi="Futura"/>
          <w:sz w:val="22"/>
          <w:szCs w:val="22"/>
          <w:u w:val="single"/>
        </w:rPr>
        <w:t xml:space="preserve"> </w:t>
      </w:r>
      <w:proofErr w:type="spellStart"/>
      <w:r w:rsidRPr="00442FEB">
        <w:rPr>
          <w:rFonts w:ascii="Futura" w:hAnsi="Futura"/>
          <w:sz w:val="22"/>
          <w:szCs w:val="22"/>
          <w:u w:val="single"/>
        </w:rPr>
        <w:t>safurity</w:t>
      </w:r>
      <w:proofErr w:type="spellEnd"/>
      <w:r w:rsidRPr="00442FEB">
        <w:rPr>
          <w:rFonts w:ascii="Futura" w:hAnsi="Futura"/>
          <w:sz w:val="22"/>
          <w:szCs w:val="22"/>
          <w:u w:val="single"/>
        </w:rPr>
        <w:t xml:space="preserve">: </w:t>
      </w:r>
      <w:proofErr w:type="spellStart"/>
      <w:r w:rsidRPr="00442FEB">
        <w:rPr>
          <w:rFonts w:ascii="Futura" w:hAnsi="Futura"/>
          <w:sz w:val="22"/>
          <w:szCs w:val="22"/>
          <w:u w:val="single"/>
        </w:rPr>
        <w:t>bridging</w:t>
      </w:r>
      <w:proofErr w:type="spellEnd"/>
      <w:r w:rsidRPr="00442FEB">
        <w:rPr>
          <w:rFonts w:ascii="Futura" w:hAnsi="Futura"/>
          <w:sz w:val="22"/>
          <w:szCs w:val="22"/>
          <w:u w:val="single"/>
        </w:rPr>
        <w:t xml:space="preserve"> </w:t>
      </w:r>
      <w:proofErr w:type="spellStart"/>
      <w:r w:rsidRPr="00442FEB">
        <w:rPr>
          <w:rFonts w:ascii="Futura" w:hAnsi="Futura"/>
          <w:sz w:val="22"/>
          <w:szCs w:val="22"/>
          <w:u w:val="single"/>
        </w:rPr>
        <w:t>safety</w:t>
      </w:r>
      <w:proofErr w:type="spellEnd"/>
      <w:r w:rsidRPr="00442FEB">
        <w:rPr>
          <w:rFonts w:ascii="Futura" w:hAnsi="Futura"/>
          <w:sz w:val="22"/>
          <w:szCs w:val="22"/>
          <w:u w:val="single"/>
        </w:rPr>
        <w:t xml:space="preserve"> and security</w:t>
      </w:r>
      <w:r w:rsidR="00E64B00" w:rsidRPr="00442FEB">
        <w:rPr>
          <w:rFonts w:ascii="Futura" w:hAnsi="Futura"/>
          <w:sz w:val="22"/>
          <w:szCs w:val="22"/>
          <w:u w:val="single"/>
        </w:rPr>
        <w:t>”</w:t>
      </w:r>
      <w:r w:rsidRPr="00442FEB">
        <w:rPr>
          <w:rFonts w:ascii="Futura" w:hAnsi="Futura"/>
          <w:sz w:val="22"/>
          <w:szCs w:val="22"/>
        </w:rPr>
        <w:t>. Si partirà d</w:t>
      </w:r>
      <w:r w:rsidR="00B7281F" w:rsidRPr="00442FEB">
        <w:rPr>
          <w:rFonts w:ascii="Futura" w:hAnsi="Futura"/>
          <w:sz w:val="22"/>
          <w:szCs w:val="22"/>
        </w:rPr>
        <w:t>alla descrizione di una moderna</w:t>
      </w:r>
      <w:r w:rsidR="00601064" w:rsidRPr="00442FEB">
        <w:rPr>
          <w:rFonts w:ascii="Futura" w:hAnsi="Futura"/>
          <w:sz w:val="22"/>
          <w:szCs w:val="22"/>
        </w:rPr>
        <w:t>,</w:t>
      </w:r>
      <w:r w:rsidR="00B7281F" w:rsidRPr="00442FEB">
        <w:rPr>
          <w:rFonts w:ascii="Futura" w:hAnsi="Futura"/>
          <w:sz w:val="22"/>
          <w:szCs w:val="22"/>
        </w:rPr>
        <w:t xml:space="preserve"> e a tratti futuribile</w:t>
      </w:r>
      <w:r w:rsidR="00601064" w:rsidRPr="00442FEB">
        <w:rPr>
          <w:rFonts w:ascii="Futura" w:hAnsi="Futura"/>
          <w:sz w:val="22"/>
          <w:szCs w:val="22"/>
        </w:rPr>
        <w:t>,</w:t>
      </w:r>
      <w:r w:rsidRPr="00442FEB">
        <w:rPr>
          <w:rFonts w:ascii="Futura" w:hAnsi="Futura"/>
          <w:sz w:val="22"/>
          <w:szCs w:val="22"/>
        </w:rPr>
        <w:t xml:space="preserve"> fabbrica di produzione</w:t>
      </w:r>
      <w:r w:rsidR="00E106BC">
        <w:rPr>
          <w:rFonts w:ascii="Futura" w:hAnsi="Futura"/>
          <w:sz w:val="22"/>
          <w:szCs w:val="22"/>
        </w:rPr>
        <w:t xml:space="preserve"> </w:t>
      </w:r>
      <w:r w:rsidR="00E106BC" w:rsidRPr="00024028">
        <w:rPr>
          <w:rFonts w:ascii="Futura" w:hAnsi="Futura"/>
          <w:sz w:val="22"/>
          <w:szCs w:val="22"/>
        </w:rPr>
        <w:t>del cibo</w:t>
      </w:r>
      <w:r w:rsidR="00B7281F" w:rsidRPr="00442FEB">
        <w:rPr>
          <w:rFonts w:ascii="Futura" w:hAnsi="Futura"/>
          <w:sz w:val="22"/>
          <w:szCs w:val="22"/>
        </w:rPr>
        <w:t xml:space="preserve"> </w:t>
      </w:r>
      <w:r w:rsidR="00163A25" w:rsidRPr="00442FEB">
        <w:rPr>
          <w:rFonts w:ascii="Futura" w:hAnsi="Futura"/>
          <w:sz w:val="22"/>
          <w:szCs w:val="22"/>
        </w:rPr>
        <w:t>dedita</w:t>
      </w:r>
      <w:r w:rsidR="0006490B" w:rsidRPr="00442FEB">
        <w:rPr>
          <w:rFonts w:ascii="Futura" w:hAnsi="Futura"/>
          <w:sz w:val="22"/>
          <w:szCs w:val="22"/>
        </w:rPr>
        <w:t xml:space="preserve"> a garantire </w:t>
      </w:r>
      <w:r w:rsidR="00601064" w:rsidRPr="00442FEB">
        <w:rPr>
          <w:rFonts w:ascii="Futura" w:hAnsi="Futura"/>
          <w:sz w:val="22"/>
          <w:szCs w:val="22"/>
        </w:rPr>
        <w:t>il valore</w:t>
      </w:r>
      <w:r w:rsidR="0006490B" w:rsidRPr="00442FEB">
        <w:rPr>
          <w:rFonts w:ascii="Futura" w:hAnsi="Futura"/>
          <w:sz w:val="22"/>
          <w:szCs w:val="22"/>
        </w:rPr>
        <w:t xml:space="preserve"> </w:t>
      </w:r>
      <w:r w:rsidR="00601064" w:rsidRPr="00442FEB">
        <w:rPr>
          <w:rFonts w:ascii="Futura" w:hAnsi="Futura"/>
          <w:sz w:val="22"/>
          <w:szCs w:val="22"/>
        </w:rPr>
        <w:t>di</w:t>
      </w:r>
      <w:r w:rsidR="0006490B" w:rsidRPr="00442FEB">
        <w:rPr>
          <w:rFonts w:ascii="Futura" w:hAnsi="Futura"/>
          <w:sz w:val="22"/>
          <w:szCs w:val="22"/>
        </w:rPr>
        <w:t xml:space="preserve"> alimenti, cont</w:t>
      </w:r>
      <w:r w:rsidR="00DF0CA9" w:rsidRPr="00442FEB">
        <w:rPr>
          <w:rFonts w:ascii="Futura" w:hAnsi="Futura"/>
          <w:sz w:val="22"/>
          <w:szCs w:val="22"/>
        </w:rPr>
        <w:t>rollati per qualità e sicurezza</w:t>
      </w:r>
      <w:r w:rsidR="0006490B" w:rsidRPr="00442FEB">
        <w:rPr>
          <w:rFonts w:ascii="Futura" w:hAnsi="Futura"/>
          <w:sz w:val="22"/>
          <w:szCs w:val="22"/>
        </w:rPr>
        <w:t>, confezionati e smistati sul territorio attraverso l’uso di nuo</w:t>
      </w:r>
      <w:r w:rsidR="000405BC" w:rsidRPr="00442FEB">
        <w:rPr>
          <w:rFonts w:ascii="Futura" w:hAnsi="Futura"/>
          <w:sz w:val="22"/>
          <w:szCs w:val="22"/>
        </w:rPr>
        <w:t xml:space="preserve">vi materiali e moderni sistemi </w:t>
      </w:r>
      <w:r w:rsidR="0006490B" w:rsidRPr="00442FEB">
        <w:rPr>
          <w:rFonts w:ascii="Futura" w:hAnsi="Futura"/>
          <w:sz w:val="22"/>
          <w:szCs w:val="22"/>
        </w:rPr>
        <w:t>di logistica e trasporto.</w:t>
      </w:r>
    </w:p>
    <w:p w14:paraId="631D1185" w14:textId="77777777" w:rsidR="00E81AEC" w:rsidRDefault="00E81AEC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</w:p>
    <w:p w14:paraId="6D360B8E" w14:textId="4DD087EB" w:rsidR="00BA0968" w:rsidRDefault="005A1521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Il 22 luglio</w:t>
      </w:r>
      <w:r w:rsidR="0007120E">
        <w:rPr>
          <w:rFonts w:ascii="Futura" w:hAnsi="Futura"/>
          <w:sz w:val="22"/>
          <w:szCs w:val="22"/>
        </w:rPr>
        <w:t xml:space="preserve"> – mese </w:t>
      </w:r>
      <w:r w:rsidR="0007120E" w:rsidRPr="00442FEB">
        <w:rPr>
          <w:rFonts w:ascii="Futura" w:hAnsi="Futura"/>
          <w:sz w:val="22"/>
          <w:szCs w:val="22"/>
        </w:rPr>
        <w:t>dedicato alla sostenibilità e alla biodiversità</w:t>
      </w:r>
      <w:r w:rsidR="0007120E">
        <w:rPr>
          <w:rFonts w:ascii="Futura" w:hAnsi="Futura"/>
          <w:sz w:val="22"/>
          <w:szCs w:val="22"/>
        </w:rPr>
        <w:t xml:space="preserve"> -</w:t>
      </w:r>
      <w:r w:rsidR="0007120E" w:rsidRPr="00442FEB">
        <w:rPr>
          <w:rFonts w:ascii="Futura" w:hAnsi="Futura"/>
          <w:sz w:val="22"/>
          <w:szCs w:val="22"/>
        </w:rPr>
        <w:t xml:space="preserve"> </w:t>
      </w:r>
      <w:r w:rsidR="0007120E">
        <w:rPr>
          <w:rFonts w:ascii="Futura" w:hAnsi="Futura"/>
          <w:sz w:val="22"/>
          <w:szCs w:val="22"/>
        </w:rPr>
        <w:t>il programma “</w:t>
      </w:r>
      <w:proofErr w:type="spellStart"/>
      <w:r w:rsidR="0007120E">
        <w:rPr>
          <w:rFonts w:ascii="Futura" w:hAnsi="Futura"/>
          <w:sz w:val="22"/>
          <w:szCs w:val="22"/>
        </w:rPr>
        <w:t>Lombardy</w:t>
      </w:r>
      <w:proofErr w:type="spellEnd"/>
      <w:r w:rsidR="0007120E">
        <w:rPr>
          <w:rFonts w:ascii="Futura" w:hAnsi="Futura"/>
          <w:sz w:val="22"/>
          <w:szCs w:val="22"/>
        </w:rPr>
        <w:t xml:space="preserve"> </w:t>
      </w:r>
      <w:proofErr w:type="spellStart"/>
      <w:r w:rsidR="0007120E">
        <w:rPr>
          <w:rFonts w:ascii="Futura" w:hAnsi="Futura"/>
          <w:sz w:val="22"/>
          <w:szCs w:val="22"/>
        </w:rPr>
        <w:t>Dialogues</w:t>
      </w:r>
      <w:proofErr w:type="spellEnd"/>
      <w:r w:rsidR="0007120E">
        <w:rPr>
          <w:rFonts w:ascii="Futura" w:hAnsi="Futura"/>
          <w:sz w:val="22"/>
          <w:szCs w:val="22"/>
        </w:rPr>
        <w:t>” proseguirà</w:t>
      </w:r>
      <w:r>
        <w:rPr>
          <w:rFonts w:ascii="Futura" w:hAnsi="Futura"/>
          <w:sz w:val="22"/>
          <w:szCs w:val="22"/>
        </w:rPr>
        <w:t xml:space="preserve"> </w:t>
      </w:r>
      <w:r w:rsidR="009A7EAE">
        <w:rPr>
          <w:rFonts w:ascii="Futura" w:hAnsi="Futura"/>
          <w:sz w:val="22"/>
          <w:szCs w:val="22"/>
        </w:rPr>
        <w:t xml:space="preserve">con </w:t>
      </w:r>
      <w:r w:rsidR="00DB35FA" w:rsidRPr="00442FEB">
        <w:rPr>
          <w:rFonts w:ascii="Futura" w:hAnsi="Futura"/>
          <w:sz w:val="22"/>
          <w:szCs w:val="22"/>
        </w:rPr>
        <w:t xml:space="preserve">la conferenza dal titolo </w:t>
      </w:r>
      <w:r w:rsidR="003F35EF" w:rsidRPr="00442FEB">
        <w:rPr>
          <w:rFonts w:ascii="Futura" w:hAnsi="Futura"/>
          <w:sz w:val="22"/>
          <w:szCs w:val="22"/>
        </w:rPr>
        <w:t>“</w:t>
      </w:r>
      <w:proofErr w:type="spellStart"/>
      <w:r w:rsidR="00A16D76" w:rsidRPr="00442FEB">
        <w:rPr>
          <w:rFonts w:ascii="Futura" w:hAnsi="Futura"/>
          <w:sz w:val="22"/>
          <w:szCs w:val="22"/>
          <w:u w:val="single"/>
        </w:rPr>
        <w:t>Setting</w:t>
      </w:r>
      <w:proofErr w:type="spellEnd"/>
      <w:r w:rsidR="00A16D76" w:rsidRPr="00442FEB">
        <w:rPr>
          <w:rFonts w:ascii="Futura" w:hAnsi="Futura"/>
          <w:sz w:val="22"/>
          <w:szCs w:val="22"/>
          <w:u w:val="single"/>
        </w:rPr>
        <w:t xml:space="preserve"> a model for a </w:t>
      </w:r>
      <w:proofErr w:type="spellStart"/>
      <w:r w:rsidR="00A16D76" w:rsidRPr="00442FEB">
        <w:rPr>
          <w:rFonts w:ascii="Futura" w:hAnsi="Futura"/>
          <w:sz w:val="22"/>
          <w:szCs w:val="22"/>
          <w:u w:val="single"/>
        </w:rPr>
        <w:t>s</w:t>
      </w:r>
      <w:r w:rsidR="00DB35FA" w:rsidRPr="00442FEB">
        <w:rPr>
          <w:rFonts w:ascii="Futura" w:hAnsi="Futura"/>
          <w:sz w:val="22"/>
          <w:szCs w:val="22"/>
          <w:u w:val="single"/>
        </w:rPr>
        <w:t>ustainable</w:t>
      </w:r>
      <w:proofErr w:type="spellEnd"/>
      <w:r w:rsidR="00DB35FA" w:rsidRPr="00442FEB">
        <w:rPr>
          <w:rFonts w:ascii="Futura" w:hAnsi="Futura"/>
          <w:sz w:val="22"/>
          <w:szCs w:val="22"/>
          <w:u w:val="single"/>
        </w:rPr>
        <w:t xml:space="preserve"> </w:t>
      </w:r>
      <w:proofErr w:type="spellStart"/>
      <w:r w:rsidR="00DB35FA" w:rsidRPr="00442FEB">
        <w:rPr>
          <w:rFonts w:ascii="Futura" w:hAnsi="Futura"/>
          <w:sz w:val="22"/>
          <w:szCs w:val="22"/>
          <w:u w:val="single"/>
        </w:rPr>
        <w:t>dairy</w:t>
      </w:r>
      <w:proofErr w:type="spellEnd"/>
      <w:r w:rsidR="00DB35FA" w:rsidRPr="00442FEB">
        <w:rPr>
          <w:rFonts w:ascii="Futura" w:hAnsi="Futura"/>
          <w:sz w:val="22"/>
          <w:szCs w:val="22"/>
          <w:u w:val="single"/>
        </w:rPr>
        <w:t xml:space="preserve"> </w:t>
      </w:r>
      <w:proofErr w:type="spellStart"/>
      <w:r w:rsidR="00DB35FA" w:rsidRPr="00442FEB">
        <w:rPr>
          <w:rFonts w:ascii="Futura" w:hAnsi="Futura"/>
          <w:sz w:val="22"/>
          <w:szCs w:val="22"/>
          <w:u w:val="single"/>
        </w:rPr>
        <w:t>chain</w:t>
      </w:r>
      <w:proofErr w:type="spellEnd"/>
      <w:r w:rsidR="003F35EF" w:rsidRPr="00442FEB">
        <w:rPr>
          <w:rFonts w:ascii="Futura" w:hAnsi="Futura"/>
          <w:sz w:val="22"/>
          <w:szCs w:val="22"/>
          <w:u w:val="single"/>
        </w:rPr>
        <w:t>”</w:t>
      </w:r>
      <w:r w:rsidR="009A7EAE" w:rsidRPr="009A7EAE">
        <w:rPr>
          <w:rFonts w:ascii="Futura" w:hAnsi="Futura"/>
          <w:sz w:val="22"/>
          <w:szCs w:val="22"/>
        </w:rPr>
        <w:t xml:space="preserve">, </w:t>
      </w:r>
      <w:r w:rsidR="009A7EAE">
        <w:rPr>
          <w:rFonts w:ascii="Futura" w:hAnsi="Futura"/>
          <w:sz w:val="22"/>
          <w:szCs w:val="22"/>
        </w:rPr>
        <w:t xml:space="preserve">prevista presso </w:t>
      </w:r>
      <w:r w:rsidR="0007120E">
        <w:rPr>
          <w:rFonts w:ascii="Futura" w:hAnsi="Futura"/>
          <w:sz w:val="22"/>
          <w:szCs w:val="22"/>
        </w:rPr>
        <w:t xml:space="preserve">Padiglione Italia. </w:t>
      </w:r>
      <w:r w:rsidR="0078225B" w:rsidRPr="00442FEB">
        <w:rPr>
          <w:rFonts w:ascii="Futura" w:hAnsi="Futura"/>
          <w:sz w:val="22"/>
          <w:szCs w:val="22"/>
        </w:rPr>
        <w:t>Qualità e sostenibilità della filiera di produzione la</w:t>
      </w:r>
      <w:r w:rsidR="00601064" w:rsidRPr="00442FEB">
        <w:rPr>
          <w:rFonts w:ascii="Futura" w:hAnsi="Futura"/>
          <w:sz w:val="22"/>
          <w:szCs w:val="22"/>
        </w:rPr>
        <w:t>t</w:t>
      </w:r>
      <w:r w:rsidR="00551B49" w:rsidRPr="00442FEB">
        <w:rPr>
          <w:rFonts w:ascii="Futura" w:hAnsi="Futura"/>
          <w:sz w:val="22"/>
          <w:szCs w:val="22"/>
        </w:rPr>
        <w:t xml:space="preserve">tiero-casearia verranno </w:t>
      </w:r>
      <w:r w:rsidR="006F7024">
        <w:rPr>
          <w:rFonts w:ascii="Futura" w:hAnsi="Futura"/>
          <w:sz w:val="22"/>
          <w:szCs w:val="22"/>
        </w:rPr>
        <w:t>presentate nell’ottica di un’</w:t>
      </w:r>
      <w:r w:rsidR="0078225B" w:rsidRPr="00442FEB">
        <w:rPr>
          <w:rFonts w:ascii="Futura" w:hAnsi="Futura"/>
          <w:sz w:val="22"/>
          <w:szCs w:val="22"/>
        </w:rPr>
        <w:t>attenta cura della dieta alimentare e dello stato di benessere degl</w:t>
      </w:r>
      <w:r w:rsidR="00670AD5" w:rsidRPr="00442FEB">
        <w:rPr>
          <w:rFonts w:ascii="Futura" w:hAnsi="Futura"/>
          <w:sz w:val="22"/>
          <w:szCs w:val="22"/>
        </w:rPr>
        <w:t>i animali, di un monitoraggio e</w:t>
      </w:r>
      <w:r w:rsidR="0078225B" w:rsidRPr="00442FEB">
        <w:rPr>
          <w:rFonts w:ascii="Futura" w:hAnsi="Futura"/>
          <w:sz w:val="22"/>
          <w:szCs w:val="22"/>
        </w:rPr>
        <w:t xml:space="preserve"> arricchimento nutrizionale delle loro produzioni e di un uso dei reflui e </w:t>
      </w:r>
      <w:r w:rsidR="00440467" w:rsidRPr="00442FEB">
        <w:rPr>
          <w:rFonts w:ascii="Futura" w:hAnsi="Futura"/>
          <w:sz w:val="22"/>
          <w:szCs w:val="22"/>
        </w:rPr>
        <w:t xml:space="preserve">degli </w:t>
      </w:r>
      <w:r w:rsidR="0078225B" w:rsidRPr="00442FEB">
        <w:rPr>
          <w:rFonts w:ascii="Futura" w:hAnsi="Futura"/>
          <w:sz w:val="22"/>
          <w:szCs w:val="22"/>
        </w:rPr>
        <w:t xml:space="preserve">scarti </w:t>
      </w:r>
      <w:r w:rsidR="00DB0CDD">
        <w:rPr>
          <w:rFonts w:ascii="Futura" w:hAnsi="Futura"/>
          <w:sz w:val="22"/>
          <w:szCs w:val="22"/>
        </w:rPr>
        <w:t xml:space="preserve">di macellazione </w:t>
      </w:r>
      <w:r w:rsidR="0078225B" w:rsidRPr="00442FEB">
        <w:rPr>
          <w:rFonts w:ascii="Futura" w:hAnsi="Futura"/>
          <w:sz w:val="22"/>
          <w:szCs w:val="22"/>
        </w:rPr>
        <w:t>per la produzione di fertilizzanti</w:t>
      </w:r>
      <w:r w:rsidR="00DB0CDD">
        <w:rPr>
          <w:rFonts w:ascii="Futura" w:hAnsi="Futura"/>
          <w:sz w:val="22"/>
          <w:szCs w:val="22"/>
        </w:rPr>
        <w:t xml:space="preserve"> e di energia</w:t>
      </w:r>
      <w:bookmarkStart w:id="0" w:name="_GoBack"/>
      <w:bookmarkEnd w:id="0"/>
      <w:r w:rsidR="0078225B" w:rsidRPr="00442FEB">
        <w:rPr>
          <w:rFonts w:ascii="Futura" w:hAnsi="Futura"/>
          <w:sz w:val="22"/>
          <w:szCs w:val="22"/>
        </w:rPr>
        <w:t xml:space="preserve">.  </w:t>
      </w:r>
    </w:p>
    <w:p w14:paraId="4D664A89" w14:textId="77777777" w:rsidR="00CA5494" w:rsidRPr="00442FEB" w:rsidRDefault="00CA5494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</w:p>
    <w:p w14:paraId="68463EA9" w14:textId="77777777" w:rsidR="005C0692" w:rsidRDefault="00C02D0F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lastRenderedPageBreak/>
        <w:t>“</w:t>
      </w:r>
      <w:proofErr w:type="spellStart"/>
      <w:r>
        <w:rPr>
          <w:rFonts w:ascii="Futura" w:hAnsi="Futura"/>
          <w:sz w:val="22"/>
          <w:szCs w:val="22"/>
        </w:rPr>
        <w:t>Lombardy</w:t>
      </w:r>
      <w:proofErr w:type="spellEnd"/>
      <w:r>
        <w:rPr>
          <w:rFonts w:ascii="Futura" w:hAnsi="Futura"/>
          <w:sz w:val="22"/>
          <w:szCs w:val="22"/>
        </w:rPr>
        <w:t xml:space="preserve"> </w:t>
      </w:r>
      <w:proofErr w:type="spellStart"/>
      <w:r>
        <w:rPr>
          <w:rFonts w:ascii="Futura" w:hAnsi="Futura"/>
          <w:sz w:val="22"/>
          <w:szCs w:val="22"/>
        </w:rPr>
        <w:t>Dialogues</w:t>
      </w:r>
      <w:proofErr w:type="spellEnd"/>
      <w:r>
        <w:rPr>
          <w:rFonts w:ascii="Futura" w:hAnsi="Futura"/>
          <w:sz w:val="22"/>
          <w:szCs w:val="22"/>
        </w:rPr>
        <w:t>” si chiuderà</w:t>
      </w:r>
      <w:r w:rsidR="00C30EAF" w:rsidRPr="00442FEB">
        <w:rPr>
          <w:rFonts w:ascii="Futura" w:hAnsi="Futura"/>
          <w:sz w:val="22"/>
          <w:szCs w:val="22"/>
        </w:rPr>
        <w:t xml:space="preserve"> </w:t>
      </w:r>
      <w:r>
        <w:rPr>
          <w:rFonts w:ascii="Futura" w:hAnsi="Futura"/>
          <w:sz w:val="22"/>
          <w:szCs w:val="22"/>
        </w:rPr>
        <w:t xml:space="preserve">il 27 </w:t>
      </w:r>
      <w:r w:rsidR="00C30EAF" w:rsidRPr="00442FEB">
        <w:rPr>
          <w:rFonts w:ascii="Futura" w:hAnsi="Futura"/>
          <w:sz w:val="22"/>
          <w:szCs w:val="22"/>
        </w:rPr>
        <w:t>ottobre</w:t>
      </w:r>
      <w:r w:rsidR="00BB727E" w:rsidRPr="00442FEB">
        <w:rPr>
          <w:rFonts w:ascii="Futura" w:hAnsi="Futura"/>
          <w:sz w:val="22"/>
          <w:szCs w:val="22"/>
        </w:rPr>
        <w:t xml:space="preserve">, </w:t>
      </w:r>
      <w:r>
        <w:rPr>
          <w:rFonts w:ascii="Futura" w:hAnsi="Futura"/>
          <w:sz w:val="22"/>
          <w:szCs w:val="22"/>
        </w:rPr>
        <w:t xml:space="preserve">mese </w:t>
      </w:r>
      <w:r w:rsidR="00601064" w:rsidRPr="00442FEB">
        <w:rPr>
          <w:rFonts w:ascii="Futura" w:hAnsi="Futura"/>
          <w:sz w:val="22"/>
          <w:szCs w:val="22"/>
        </w:rPr>
        <w:t>incentrato sulle</w:t>
      </w:r>
      <w:r w:rsidR="00C30EAF" w:rsidRPr="00442FEB">
        <w:rPr>
          <w:rFonts w:ascii="Futura" w:hAnsi="Futura"/>
          <w:sz w:val="22"/>
          <w:szCs w:val="22"/>
        </w:rPr>
        <w:t xml:space="preserve"> innovazioni tecnologiche,</w:t>
      </w:r>
      <w:r w:rsidR="00BB727E" w:rsidRPr="00442FEB">
        <w:rPr>
          <w:rFonts w:ascii="Futura" w:hAnsi="Futura"/>
          <w:sz w:val="22"/>
          <w:szCs w:val="22"/>
        </w:rPr>
        <w:t xml:space="preserve"> </w:t>
      </w:r>
      <w:r>
        <w:rPr>
          <w:rFonts w:ascii="Futura" w:hAnsi="Futura"/>
          <w:sz w:val="22"/>
          <w:szCs w:val="22"/>
        </w:rPr>
        <w:t xml:space="preserve">con </w:t>
      </w:r>
      <w:r w:rsidR="00C30EAF" w:rsidRPr="00442FEB">
        <w:rPr>
          <w:rFonts w:ascii="Futura" w:hAnsi="Futura"/>
          <w:sz w:val="22"/>
          <w:szCs w:val="22"/>
        </w:rPr>
        <w:t xml:space="preserve">la conferenza </w:t>
      </w:r>
      <w:r w:rsidR="00E64B00" w:rsidRPr="00442FEB">
        <w:rPr>
          <w:rFonts w:ascii="Futura" w:hAnsi="Futura"/>
          <w:sz w:val="22"/>
          <w:szCs w:val="22"/>
        </w:rPr>
        <w:t>“</w:t>
      </w:r>
      <w:r w:rsidR="00C30EAF" w:rsidRPr="00442FEB">
        <w:rPr>
          <w:rFonts w:ascii="Futura" w:hAnsi="Futura"/>
          <w:sz w:val="22"/>
          <w:szCs w:val="22"/>
          <w:u w:val="single"/>
        </w:rPr>
        <w:t xml:space="preserve">Innovative </w:t>
      </w:r>
      <w:proofErr w:type="spellStart"/>
      <w:r w:rsidR="00C30EAF" w:rsidRPr="00442FEB">
        <w:rPr>
          <w:rFonts w:ascii="Futura" w:hAnsi="Futura"/>
          <w:sz w:val="22"/>
          <w:szCs w:val="22"/>
          <w:u w:val="single"/>
        </w:rPr>
        <w:t>monitoring</w:t>
      </w:r>
      <w:proofErr w:type="spellEnd"/>
      <w:r w:rsidR="00C30EAF" w:rsidRPr="00442FEB">
        <w:rPr>
          <w:rFonts w:ascii="Futura" w:hAnsi="Futura"/>
          <w:sz w:val="22"/>
          <w:szCs w:val="22"/>
          <w:u w:val="single"/>
        </w:rPr>
        <w:t xml:space="preserve"> and management of </w:t>
      </w:r>
      <w:proofErr w:type="spellStart"/>
      <w:r w:rsidR="00C30EAF" w:rsidRPr="00442FEB">
        <w:rPr>
          <w:rFonts w:ascii="Futura" w:hAnsi="Futura"/>
          <w:sz w:val="22"/>
          <w:szCs w:val="22"/>
          <w:u w:val="single"/>
        </w:rPr>
        <w:t>environmental</w:t>
      </w:r>
      <w:proofErr w:type="spellEnd"/>
      <w:r w:rsidR="00C30EAF" w:rsidRPr="00442FEB">
        <w:rPr>
          <w:rFonts w:ascii="Futura" w:hAnsi="Futura"/>
          <w:sz w:val="22"/>
          <w:szCs w:val="22"/>
          <w:u w:val="single"/>
        </w:rPr>
        <w:t xml:space="preserve"> </w:t>
      </w:r>
      <w:proofErr w:type="spellStart"/>
      <w:r w:rsidR="00C30EAF" w:rsidRPr="00442FEB">
        <w:rPr>
          <w:rFonts w:ascii="Futura" w:hAnsi="Futura"/>
          <w:sz w:val="22"/>
          <w:szCs w:val="22"/>
          <w:u w:val="single"/>
        </w:rPr>
        <w:t>resources</w:t>
      </w:r>
      <w:proofErr w:type="spellEnd"/>
      <w:r w:rsidR="00E64B00" w:rsidRPr="00442FEB">
        <w:rPr>
          <w:rFonts w:ascii="Futura" w:hAnsi="Futura"/>
          <w:sz w:val="22"/>
          <w:szCs w:val="22"/>
          <w:u w:val="single"/>
        </w:rPr>
        <w:t>”</w:t>
      </w:r>
      <w:r>
        <w:rPr>
          <w:rFonts w:ascii="Futura" w:hAnsi="Futura"/>
          <w:sz w:val="22"/>
          <w:szCs w:val="22"/>
        </w:rPr>
        <w:t xml:space="preserve"> prevista </w:t>
      </w:r>
      <w:r w:rsidR="00085F47">
        <w:rPr>
          <w:rFonts w:ascii="Futura" w:hAnsi="Futura"/>
          <w:sz w:val="22"/>
          <w:szCs w:val="22"/>
        </w:rPr>
        <w:t xml:space="preserve">nuovamente </w:t>
      </w:r>
      <w:r>
        <w:rPr>
          <w:rFonts w:ascii="Futura" w:hAnsi="Futura"/>
          <w:sz w:val="22"/>
          <w:szCs w:val="22"/>
        </w:rPr>
        <w:t>presso l’Auditorium Testori di Palazzo Lombardia. L’evento sarà dedicato</w:t>
      </w:r>
      <w:r w:rsidR="00C30EAF" w:rsidRPr="00442FEB">
        <w:rPr>
          <w:rFonts w:ascii="Futura" w:hAnsi="Futura"/>
          <w:sz w:val="22"/>
          <w:szCs w:val="22"/>
        </w:rPr>
        <w:t xml:space="preserve"> a</w:t>
      </w:r>
      <w:r w:rsidR="005239DD" w:rsidRPr="00442FEB">
        <w:rPr>
          <w:rFonts w:ascii="Futura" w:hAnsi="Futura"/>
          <w:sz w:val="22"/>
          <w:szCs w:val="22"/>
        </w:rPr>
        <w:t>ll’</w:t>
      </w:r>
      <w:r w:rsidR="00C30EAF" w:rsidRPr="00442FEB">
        <w:rPr>
          <w:rFonts w:ascii="Futura" w:hAnsi="Futura"/>
          <w:sz w:val="22"/>
          <w:szCs w:val="22"/>
        </w:rPr>
        <w:t>uso equilibrato, sostenibile e</w:t>
      </w:r>
      <w:r w:rsidR="006B58C3" w:rsidRPr="00442FEB">
        <w:rPr>
          <w:rFonts w:ascii="Futura" w:hAnsi="Futura"/>
          <w:sz w:val="22"/>
          <w:szCs w:val="22"/>
        </w:rPr>
        <w:t xml:space="preserve"> </w:t>
      </w:r>
      <w:r w:rsidR="00C30EAF" w:rsidRPr="00442FEB">
        <w:rPr>
          <w:rFonts w:ascii="Futura" w:hAnsi="Futura"/>
          <w:sz w:val="22"/>
          <w:szCs w:val="22"/>
        </w:rPr>
        <w:t xml:space="preserve">intelligente di acqua, suolo, coltivazioni alternative e rifiuti. </w:t>
      </w:r>
      <w:r w:rsidR="0023408D" w:rsidRPr="00442FEB">
        <w:rPr>
          <w:rFonts w:ascii="Futura" w:hAnsi="Futura"/>
          <w:sz w:val="22"/>
          <w:szCs w:val="22"/>
        </w:rPr>
        <w:t xml:space="preserve">Verranno affrontati temi come la </w:t>
      </w:r>
      <w:r w:rsidR="0078225B" w:rsidRPr="00442FEB">
        <w:rPr>
          <w:rFonts w:ascii="Futura" w:hAnsi="Futura"/>
          <w:sz w:val="22"/>
          <w:szCs w:val="22"/>
        </w:rPr>
        <w:t xml:space="preserve"> gestione dell’acqua </w:t>
      </w:r>
      <w:r w:rsidR="00517C28" w:rsidRPr="00442FEB">
        <w:rPr>
          <w:rFonts w:ascii="Futura" w:hAnsi="Futura"/>
          <w:sz w:val="22"/>
          <w:szCs w:val="22"/>
        </w:rPr>
        <w:t>nell’</w:t>
      </w:r>
      <w:r w:rsidR="00BF7B62" w:rsidRPr="00442FEB">
        <w:rPr>
          <w:rFonts w:ascii="Futura" w:hAnsi="Futura"/>
          <w:sz w:val="22"/>
          <w:szCs w:val="22"/>
        </w:rPr>
        <w:t>area metropolitana</w:t>
      </w:r>
      <w:r w:rsidR="0078225B" w:rsidRPr="00442FEB">
        <w:rPr>
          <w:rFonts w:ascii="Futura" w:hAnsi="Futura"/>
          <w:sz w:val="22"/>
          <w:szCs w:val="22"/>
        </w:rPr>
        <w:t xml:space="preserve"> </w:t>
      </w:r>
      <w:r w:rsidR="00846A19" w:rsidRPr="00442FEB">
        <w:rPr>
          <w:rFonts w:ascii="Futura" w:hAnsi="Futura"/>
          <w:sz w:val="22"/>
          <w:szCs w:val="22"/>
        </w:rPr>
        <w:t>milanese</w:t>
      </w:r>
      <w:r w:rsidR="003431B2" w:rsidRPr="00442FEB">
        <w:rPr>
          <w:rFonts w:ascii="Futura" w:hAnsi="Futura"/>
          <w:sz w:val="22"/>
          <w:szCs w:val="22"/>
        </w:rPr>
        <w:t>,</w:t>
      </w:r>
      <w:r w:rsidR="00846A19" w:rsidRPr="00442FEB">
        <w:rPr>
          <w:rFonts w:ascii="Futura" w:hAnsi="Futura"/>
          <w:sz w:val="22"/>
          <w:szCs w:val="22"/>
        </w:rPr>
        <w:t xml:space="preserve"> </w:t>
      </w:r>
      <w:r w:rsidR="0078225B" w:rsidRPr="00442FEB">
        <w:rPr>
          <w:rFonts w:ascii="Futura" w:hAnsi="Futura"/>
          <w:sz w:val="22"/>
          <w:szCs w:val="22"/>
        </w:rPr>
        <w:t>caratterizzat</w:t>
      </w:r>
      <w:r w:rsidR="00BF7B62" w:rsidRPr="00442FEB">
        <w:rPr>
          <w:rFonts w:ascii="Futura" w:hAnsi="Futura"/>
          <w:sz w:val="22"/>
          <w:szCs w:val="22"/>
        </w:rPr>
        <w:t>a</w:t>
      </w:r>
      <w:r w:rsidR="0078225B" w:rsidRPr="00442FEB">
        <w:rPr>
          <w:rFonts w:ascii="Futura" w:hAnsi="Futura"/>
          <w:sz w:val="22"/>
          <w:szCs w:val="22"/>
        </w:rPr>
        <w:t xml:space="preserve"> dalla</w:t>
      </w:r>
      <w:r w:rsidR="00BF7B62" w:rsidRPr="00442FEB">
        <w:rPr>
          <w:rFonts w:ascii="Futura" w:hAnsi="Futura"/>
          <w:sz w:val="22"/>
          <w:szCs w:val="22"/>
        </w:rPr>
        <w:t xml:space="preserve"> </w:t>
      </w:r>
      <w:r w:rsidR="0078225B" w:rsidRPr="00442FEB">
        <w:rPr>
          <w:rFonts w:ascii="Futura" w:hAnsi="Futura"/>
          <w:sz w:val="22"/>
          <w:szCs w:val="22"/>
        </w:rPr>
        <w:t xml:space="preserve"> convivenza di importanti realtà agricole e industriali</w:t>
      </w:r>
      <w:r w:rsidR="002C602D" w:rsidRPr="00442FEB">
        <w:rPr>
          <w:rFonts w:ascii="Futura" w:hAnsi="Futura"/>
          <w:sz w:val="22"/>
          <w:szCs w:val="22"/>
        </w:rPr>
        <w:t xml:space="preserve">; </w:t>
      </w:r>
      <w:r w:rsidR="00BF7B62" w:rsidRPr="00442FEB">
        <w:rPr>
          <w:rFonts w:ascii="Futura" w:hAnsi="Futura"/>
          <w:sz w:val="22"/>
          <w:szCs w:val="22"/>
        </w:rPr>
        <w:t>quello del monitoraggio e gestione delle coltivazioni intensive e della reintroduzione nel territorio di piante da o</w:t>
      </w:r>
      <w:r w:rsidR="00440467" w:rsidRPr="00442FEB">
        <w:rPr>
          <w:rFonts w:ascii="Futura" w:hAnsi="Futura"/>
          <w:sz w:val="22"/>
          <w:szCs w:val="22"/>
        </w:rPr>
        <w:t>lio</w:t>
      </w:r>
      <w:r w:rsidR="0023408D" w:rsidRPr="00442FEB">
        <w:rPr>
          <w:rFonts w:ascii="Futura" w:hAnsi="Futura"/>
          <w:sz w:val="22"/>
          <w:szCs w:val="22"/>
        </w:rPr>
        <w:t xml:space="preserve"> e fibra i cui scarti</w:t>
      </w:r>
      <w:r w:rsidR="00BF7B62" w:rsidRPr="00442FEB">
        <w:rPr>
          <w:rFonts w:ascii="Futura" w:hAnsi="Futura"/>
          <w:sz w:val="22"/>
          <w:szCs w:val="22"/>
        </w:rPr>
        <w:t>, insieme a quelli generati dalla frazione organica dei rifiuti urbani</w:t>
      </w:r>
      <w:r w:rsidR="00440467" w:rsidRPr="00442FEB">
        <w:rPr>
          <w:rFonts w:ascii="Futura" w:hAnsi="Futura"/>
          <w:sz w:val="22"/>
          <w:szCs w:val="22"/>
        </w:rPr>
        <w:t>,</w:t>
      </w:r>
      <w:r w:rsidR="00BF7B62" w:rsidRPr="00442FEB">
        <w:rPr>
          <w:rFonts w:ascii="Futura" w:hAnsi="Futura"/>
          <w:sz w:val="22"/>
          <w:szCs w:val="22"/>
        </w:rPr>
        <w:t xml:space="preserve"> concorrono alla produzione di </w:t>
      </w:r>
      <w:proofErr w:type="spellStart"/>
      <w:r w:rsidR="00BF7B62" w:rsidRPr="00442FEB">
        <w:rPr>
          <w:rFonts w:ascii="Futura" w:hAnsi="Futura"/>
          <w:sz w:val="22"/>
          <w:szCs w:val="22"/>
        </w:rPr>
        <w:t>bio</w:t>
      </w:r>
      <w:proofErr w:type="spellEnd"/>
      <w:r w:rsidR="00BF7B62" w:rsidRPr="00442FEB">
        <w:rPr>
          <w:rFonts w:ascii="Futura" w:hAnsi="Futura"/>
          <w:sz w:val="22"/>
          <w:szCs w:val="22"/>
        </w:rPr>
        <w:t xml:space="preserve">-prodotti e di energia.  </w:t>
      </w:r>
    </w:p>
    <w:p w14:paraId="69DED1E1" w14:textId="77777777" w:rsidR="00CA5494" w:rsidRPr="00442FEB" w:rsidRDefault="00CA5494" w:rsidP="00442FEB">
      <w:pPr>
        <w:spacing w:line="276" w:lineRule="auto"/>
        <w:jc w:val="both"/>
        <w:rPr>
          <w:rFonts w:ascii="Futura" w:hAnsi="Futura"/>
          <w:sz w:val="22"/>
          <w:szCs w:val="22"/>
        </w:rPr>
      </w:pPr>
    </w:p>
    <w:p w14:paraId="24268194" w14:textId="77777777" w:rsidR="00AE30C0" w:rsidRPr="002739D0" w:rsidRDefault="002739D0" w:rsidP="002739D0">
      <w:pPr>
        <w:pStyle w:val="Nessunaspaziatura1"/>
        <w:spacing w:line="276" w:lineRule="auto"/>
        <w:jc w:val="both"/>
        <w:rPr>
          <w:rFonts w:ascii="Futura" w:eastAsia="Times New Roman" w:hAnsi="Futura"/>
          <w:kern w:val="0"/>
          <w:lang w:eastAsia="it-IT"/>
        </w:rPr>
      </w:pPr>
      <w:r>
        <w:rPr>
          <w:rFonts w:ascii="Futura" w:eastAsia="Times New Roman" w:hAnsi="Futura"/>
          <w:kern w:val="0"/>
          <w:lang w:eastAsia="it-IT"/>
        </w:rPr>
        <w:t>T</w:t>
      </w:r>
      <w:r w:rsidRPr="002739D0">
        <w:rPr>
          <w:rFonts w:ascii="Futura" w:eastAsia="Times New Roman" w:hAnsi="Futura"/>
          <w:kern w:val="0"/>
          <w:lang w:eastAsia="it-IT"/>
        </w:rPr>
        <w:t>utte e tre le iniziative, cui parteciperanno riconosciuti</w:t>
      </w:r>
      <w:r>
        <w:rPr>
          <w:rFonts w:ascii="Futura" w:eastAsia="Times New Roman" w:hAnsi="Futura"/>
          <w:kern w:val="0"/>
          <w:lang w:eastAsia="it-IT"/>
        </w:rPr>
        <w:t xml:space="preserve"> </w:t>
      </w:r>
      <w:r w:rsidRPr="002739D0">
        <w:rPr>
          <w:rFonts w:ascii="Futura" w:eastAsia="Times New Roman" w:hAnsi="Futura"/>
          <w:kern w:val="0"/>
          <w:lang w:eastAsia="it-IT"/>
        </w:rPr>
        <w:t>esperti internazionali, segnaleranno manif</w:t>
      </w:r>
      <w:r w:rsidR="00B73259">
        <w:rPr>
          <w:rFonts w:ascii="Futura" w:eastAsia="Times New Roman" w:hAnsi="Futura"/>
          <w:kern w:val="0"/>
          <w:lang w:eastAsia="it-IT"/>
        </w:rPr>
        <w:t>estazioni ed eventi</w:t>
      </w:r>
      <w:r w:rsidRPr="002739D0">
        <w:rPr>
          <w:rFonts w:ascii="Futura" w:eastAsia="Times New Roman" w:hAnsi="Futura"/>
          <w:kern w:val="0"/>
          <w:lang w:eastAsia="it-IT"/>
        </w:rPr>
        <w:t xml:space="preserve"> ospitati sul</w:t>
      </w:r>
      <w:r>
        <w:rPr>
          <w:rFonts w:ascii="Futura" w:eastAsia="Times New Roman" w:hAnsi="Futura"/>
          <w:kern w:val="0"/>
          <w:lang w:eastAsia="it-IT"/>
        </w:rPr>
        <w:t xml:space="preserve"> </w:t>
      </w:r>
      <w:r w:rsidRPr="002739D0">
        <w:rPr>
          <w:rFonts w:ascii="Futura" w:eastAsia="Times New Roman" w:hAnsi="Futura"/>
          <w:kern w:val="0"/>
          <w:lang w:eastAsia="it-IT"/>
        </w:rPr>
        <w:t>territorio lombardo</w:t>
      </w:r>
      <w:r w:rsidR="00B73259">
        <w:rPr>
          <w:rFonts w:ascii="Futura" w:eastAsia="Times New Roman" w:hAnsi="Futura"/>
          <w:kern w:val="0"/>
          <w:lang w:eastAsia="it-IT"/>
        </w:rPr>
        <w:t xml:space="preserve"> che a</w:t>
      </w:r>
      <w:r>
        <w:rPr>
          <w:rFonts w:ascii="Futura" w:eastAsia="Times New Roman" w:hAnsi="Futura"/>
          <w:kern w:val="0"/>
          <w:lang w:eastAsia="it-IT"/>
        </w:rPr>
        <w:t xml:space="preserve"> esse fanno riferimento</w:t>
      </w:r>
      <w:r w:rsidRPr="002739D0">
        <w:rPr>
          <w:rFonts w:ascii="Futura" w:eastAsia="Times New Roman" w:hAnsi="Futura"/>
          <w:kern w:val="0"/>
          <w:lang w:eastAsia="it-IT"/>
        </w:rPr>
        <w:t>.</w:t>
      </w:r>
    </w:p>
    <w:p w14:paraId="7445C043" w14:textId="77777777" w:rsidR="00B73259" w:rsidRDefault="00B73259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</w:p>
    <w:p w14:paraId="32EDBEB4" w14:textId="77777777" w:rsidR="001B3855" w:rsidRDefault="001B3855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</w:p>
    <w:p w14:paraId="65B9DCAD" w14:textId="77777777" w:rsidR="000C2FDC" w:rsidRPr="00442FEB" w:rsidRDefault="00513BF1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  <w:r w:rsidRPr="00442FEB">
        <w:rPr>
          <w:rFonts w:ascii="Futura" w:hAnsi="Futura"/>
        </w:rPr>
        <w:t>Milano</w:t>
      </w:r>
      <w:r w:rsidR="000C2FDC" w:rsidRPr="00442FEB">
        <w:rPr>
          <w:rFonts w:ascii="Futura" w:hAnsi="Futura"/>
        </w:rPr>
        <w:t xml:space="preserve">, </w:t>
      </w:r>
      <w:r w:rsidR="008E3FC8">
        <w:rPr>
          <w:rFonts w:ascii="Futura" w:hAnsi="Futura"/>
        </w:rPr>
        <w:t>gennaio 2015</w:t>
      </w:r>
    </w:p>
    <w:p w14:paraId="2653B829" w14:textId="77777777" w:rsidR="000C2FDC" w:rsidRPr="00442FEB" w:rsidRDefault="000C2FDC" w:rsidP="00442FEB">
      <w:pPr>
        <w:pStyle w:val="Nessunaspaziatura1"/>
        <w:spacing w:line="276" w:lineRule="auto"/>
        <w:jc w:val="both"/>
        <w:rPr>
          <w:rFonts w:ascii="Futura" w:hAnsi="Futura"/>
        </w:rPr>
      </w:pPr>
    </w:p>
    <w:p w14:paraId="74CCB22A" w14:textId="77777777" w:rsidR="003F3647" w:rsidRPr="00442FEB" w:rsidRDefault="003F3647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</w:p>
    <w:p w14:paraId="6BDBFB14" w14:textId="77777777" w:rsidR="003F3647" w:rsidRPr="00442FEB" w:rsidRDefault="003F3647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</w:p>
    <w:p w14:paraId="713C17FD" w14:textId="77777777" w:rsidR="000C2FDC" w:rsidRPr="00442FEB" w:rsidRDefault="000C2FDC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  <w:r w:rsidRPr="00442FEB">
        <w:rPr>
          <w:rFonts w:ascii="Futura" w:hAnsi="Futura"/>
        </w:rPr>
        <w:t>La scheda</w:t>
      </w:r>
    </w:p>
    <w:p w14:paraId="29712A24" w14:textId="77777777" w:rsidR="000C2FDC" w:rsidRPr="00442FEB" w:rsidRDefault="000C2FDC" w:rsidP="00442FEB">
      <w:pPr>
        <w:pStyle w:val="Nessunaspaziatura1"/>
        <w:spacing w:line="276" w:lineRule="auto"/>
        <w:jc w:val="both"/>
        <w:outlineLvl w:val="0"/>
        <w:rPr>
          <w:rFonts w:ascii="Futura" w:hAnsi="Futura"/>
        </w:rPr>
      </w:pPr>
      <w:r w:rsidRPr="00442FEB">
        <w:rPr>
          <w:rFonts w:ascii="Futura" w:hAnsi="Futura"/>
        </w:rPr>
        <w:t xml:space="preserve">Che cosa: presentazione </w:t>
      </w:r>
      <w:r w:rsidR="002B233F" w:rsidRPr="00442FEB">
        <w:rPr>
          <w:rFonts w:ascii="Futura" w:hAnsi="Futura"/>
        </w:rPr>
        <w:t>“</w:t>
      </w:r>
      <w:proofErr w:type="spellStart"/>
      <w:r w:rsidR="00513BF1" w:rsidRPr="00442FEB">
        <w:rPr>
          <w:rFonts w:ascii="Futura" w:hAnsi="Futura"/>
        </w:rPr>
        <w:t>Lombardy</w:t>
      </w:r>
      <w:proofErr w:type="spellEnd"/>
      <w:r w:rsidR="00513BF1" w:rsidRPr="00442FEB">
        <w:rPr>
          <w:rFonts w:ascii="Futura" w:hAnsi="Futura"/>
        </w:rPr>
        <w:t xml:space="preserve"> </w:t>
      </w:r>
      <w:proofErr w:type="spellStart"/>
      <w:r w:rsidR="00513BF1" w:rsidRPr="00442FEB">
        <w:rPr>
          <w:rFonts w:ascii="Futura" w:hAnsi="Futura"/>
        </w:rPr>
        <w:t>dialogues</w:t>
      </w:r>
      <w:proofErr w:type="spellEnd"/>
      <w:r w:rsidR="002B233F" w:rsidRPr="00442FEB">
        <w:rPr>
          <w:rFonts w:ascii="Futura" w:hAnsi="Futura"/>
        </w:rPr>
        <w:t>”</w:t>
      </w:r>
      <w:r w:rsidRPr="00442FEB">
        <w:rPr>
          <w:rFonts w:ascii="Futura" w:hAnsi="Futura"/>
        </w:rPr>
        <w:t xml:space="preserve"> per Expo</w:t>
      </w:r>
      <w:r w:rsidR="002B233F" w:rsidRPr="00442FEB">
        <w:rPr>
          <w:rFonts w:ascii="Futura" w:hAnsi="Futura"/>
        </w:rPr>
        <w:t>2015</w:t>
      </w:r>
    </w:p>
    <w:p w14:paraId="756A69D6" w14:textId="77777777" w:rsidR="000C2FDC" w:rsidRPr="00442FEB" w:rsidRDefault="000C2FDC" w:rsidP="00442FEB">
      <w:pPr>
        <w:pStyle w:val="Nessunaspaziatura1"/>
        <w:spacing w:line="276" w:lineRule="auto"/>
        <w:jc w:val="both"/>
        <w:rPr>
          <w:rFonts w:ascii="Futura" w:hAnsi="Futura"/>
        </w:rPr>
      </w:pPr>
      <w:r w:rsidRPr="00442FEB">
        <w:rPr>
          <w:rFonts w:ascii="Futura" w:hAnsi="Futura"/>
        </w:rPr>
        <w:t xml:space="preserve">Chi: Dipartimento di </w:t>
      </w:r>
      <w:r w:rsidR="002B233F" w:rsidRPr="00442FEB">
        <w:rPr>
          <w:rFonts w:ascii="Futura" w:hAnsi="Futura"/>
        </w:rPr>
        <w:t>S</w:t>
      </w:r>
      <w:r w:rsidRPr="00442FEB">
        <w:rPr>
          <w:rFonts w:ascii="Futura" w:hAnsi="Futura"/>
        </w:rPr>
        <w:t xml:space="preserve">cienze </w:t>
      </w:r>
      <w:proofErr w:type="spellStart"/>
      <w:r w:rsidR="002B233F" w:rsidRPr="00442FEB">
        <w:rPr>
          <w:rFonts w:ascii="Futura" w:hAnsi="Futura"/>
        </w:rPr>
        <w:t>B</w:t>
      </w:r>
      <w:r w:rsidRPr="00442FEB">
        <w:rPr>
          <w:rFonts w:ascii="Futura" w:hAnsi="Futura"/>
        </w:rPr>
        <w:t>io</w:t>
      </w:r>
      <w:proofErr w:type="spellEnd"/>
      <w:r w:rsidRPr="00442FEB">
        <w:rPr>
          <w:rFonts w:ascii="Futura" w:hAnsi="Futura"/>
        </w:rPr>
        <w:t>-</w:t>
      </w:r>
      <w:r w:rsidR="002B233F" w:rsidRPr="00442FEB">
        <w:rPr>
          <w:rFonts w:ascii="Futura" w:hAnsi="Futura"/>
        </w:rPr>
        <w:t>A</w:t>
      </w:r>
      <w:r w:rsidRPr="00442FEB">
        <w:rPr>
          <w:rFonts w:ascii="Futura" w:hAnsi="Futura"/>
        </w:rPr>
        <w:t xml:space="preserve">groalimentari </w:t>
      </w:r>
      <w:r w:rsidR="002B233F" w:rsidRPr="00442FEB">
        <w:rPr>
          <w:rFonts w:ascii="Futura" w:hAnsi="Futura"/>
        </w:rPr>
        <w:t>(</w:t>
      </w:r>
      <w:r w:rsidRPr="00442FEB">
        <w:rPr>
          <w:rFonts w:ascii="Futura" w:hAnsi="Futura"/>
        </w:rPr>
        <w:t>C</w:t>
      </w:r>
      <w:r w:rsidR="002B233F" w:rsidRPr="00442FEB">
        <w:rPr>
          <w:rFonts w:ascii="Futura" w:hAnsi="Futura"/>
        </w:rPr>
        <w:t>NR)</w:t>
      </w:r>
    </w:p>
    <w:p w14:paraId="0E6B30E1" w14:textId="77777777" w:rsidR="000C2FDC" w:rsidRPr="00442FEB" w:rsidRDefault="000C2FDC" w:rsidP="00442FEB">
      <w:pPr>
        <w:pStyle w:val="Nessunaspaziatura1"/>
        <w:spacing w:line="276" w:lineRule="auto"/>
        <w:jc w:val="both"/>
        <w:rPr>
          <w:rFonts w:ascii="Futura" w:hAnsi="Futura"/>
        </w:rPr>
      </w:pPr>
      <w:r w:rsidRPr="00442FEB">
        <w:rPr>
          <w:rFonts w:ascii="Futura" w:hAnsi="Futura"/>
        </w:rPr>
        <w:t xml:space="preserve">Per informazioni: Francesco Loreto, Direttore Dipartimento di </w:t>
      </w:r>
      <w:r w:rsidR="002B233F" w:rsidRPr="00442FEB">
        <w:rPr>
          <w:rFonts w:ascii="Futura" w:hAnsi="Futura"/>
        </w:rPr>
        <w:t xml:space="preserve">Scienze </w:t>
      </w:r>
      <w:proofErr w:type="spellStart"/>
      <w:r w:rsidR="002B233F" w:rsidRPr="00442FEB">
        <w:rPr>
          <w:rFonts w:ascii="Futura" w:hAnsi="Futura"/>
        </w:rPr>
        <w:t>Bio</w:t>
      </w:r>
      <w:proofErr w:type="spellEnd"/>
      <w:r w:rsidR="002B233F" w:rsidRPr="00442FEB">
        <w:rPr>
          <w:rFonts w:ascii="Futura" w:hAnsi="Futura"/>
        </w:rPr>
        <w:t>-Agroalimentari (CNR)</w:t>
      </w:r>
      <w:r w:rsidRPr="00442FEB">
        <w:rPr>
          <w:rFonts w:ascii="Futura" w:hAnsi="Futura"/>
        </w:rPr>
        <w:t xml:space="preserve">, tel. 06/49937802, </w:t>
      </w:r>
      <w:proofErr w:type="spellStart"/>
      <w:r w:rsidRPr="00442FEB">
        <w:rPr>
          <w:rFonts w:ascii="Futura" w:hAnsi="Futura"/>
        </w:rPr>
        <w:t>cell</w:t>
      </w:r>
      <w:proofErr w:type="spellEnd"/>
      <w:r w:rsidRPr="00442FEB">
        <w:rPr>
          <w:rFonts w:ascii="Futura" w:hAnsi="Futura"/>
        </w:rPr>
        <w:t>. 3666709893, e mail: direttore.disba@cnr.it</w:t>
      </w:r>
    </w:p>
    <w:p w14:paraId="413EDE36" w14:textId="77777777" w:rsidR="000C2FDC" w:rsidRPr="00442FEB" w:rsidRDefault="000C2FDC" w:rsidP="00442FEB">
      <w:pPr>
        <w:pStyle w:val="Nessunaspaziatura1"/>
        <w:spacing w:line="276" w:lineRule="auto"/>
        <w:jc w:val="both"/>
        <w:rPr>
          <w:rFonts w:ascii="Futura" w:hAnsi="Futura"/>
        </w:rPr>
      </w:pPr>
      <w:r w:rsidRPr="00442FEB">
        <w:rPr>
          <w:rFonts w:ascii="Futura" w:hAnsi="Futura"/>
          <w:i/>
        </w:rPr>
        <w:t>(recapiti per esclusivo uso professionale da non pubblicare)</w:t>
      </w:r>
    </w:p>
    <w:p w14:paraId="23DF997B" w14:textId="77777777" w:rsidR="004C2934" w:rsidRPr="00442FEB" w:rsidRDefault="004C2934" w:rsidP="00442FEB">
      <w:pPr>
        <w:spacing w:line="276" w:lineRule="auto"/>
        <w:rPr>
          <w:rFonts w:ascii="Futura" w:hAnsi="Futura"/>
          <w:sz w:val="22"/>
          <w:szCs w:val="22"/>
        </w:rPr>
      </w:pPr>
    </w:p>
    <w:p w14:paraId="540FD1AF" w14:textId="77777777" w:rsidR="00B10F7B" w:rsidRPr="00442FEB" w:rsidRDefault="00B10F7B" w:rsidP="00442FEB">
      <w:pPr>
        <w:spacing w:line="276" w:lineRule="auto"/>
        <w:jc w:val="center"/>
        <w:rPr>
          <w:rFonts w:ascii="Futura" w:hAnsi="Futura"/>
          <w:sz w:val="22"/>
          <w:szCs w:val="22"/>
        </w:rPr>
      </w:pPr>
    </w:p>
    <w:p w14:paraId="7DEC03C8" w14:textId="77777777" w:rsidR="00B10F7B" w:rsidRPr="00442FEB" w:rsidRDefault="00B10F7B" w:rsidP="00442FEB">
      <w:pPr>
        <w:spacing w:line="276" w:lineRule="auto"/>
        <w:rPr>
          <w:rFonts w:ascii="Futura" w:hAnsi="Futura"/>
          <w:sz w:val="22"/>
          <w:szCs w:val="22"/>
        </w:rPr>
      </w:pPr>
    </w:p>
    <w:sectPr w:rsidR="00B10F7B" w:rsidRPr="00442FEB" w:rsidSect="00584C44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tari">
    <w15:presenceInfo w15:providerId="None" w15:userId="Tart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FDC"/>
    <w:rsid w:val="00000223"/>
    <w:rsid w:val="00024028"/>
    <w:rsid w:val="00030D34"/>
    <w:rsid w:val="0003309F"/>
    <w:rsid w:val="000405BC"/>
    <w:rsid w:val="000469C0"/>
    <w:rsid w:val="00053EEB"/>
    <w:rsid w:val="000579B4"/>
    <w:rsid w:val="00062D83"/>
    <w:rsid w:val="0006490B"/>
    <w:rsid w:val="0007120E"/>
    <w:rsid w:val="00077EF7"/>
    <w:rsid w:val="00085F47"/>
    <w:rsid w:val="000940CA"/>
    <w:rsid w:val="000C2FDC"/>
    <w:rsid w:val="00106604"/>
    <w:rsid w:val="001104E6"/>
    <w:rsid w:val="00163A25"/>
    <w:rsid w:val="001A0E9F"/>
    <w:rsid w:val="001A534A"/>
    <w:rsid w:val="001B3855"/>
    <w:rsid w:val="001C47C1"/>
    <w:rsid w:val="001D0CBF"/>
    <w:rsid w:val="001E5B71"/>
    <w:rsid w:val="002121ED"/>
    <w:rsid w:val="0023408D"/>
    <w:rsid w:val="00237557"/>
    <w:rsid w:val="00266D36"/>
    <w:rsid w:val="002739D0"/>
    <w:rsid w:val="00297D38"/>
    <w:rsid w:val="002B233F"/>
    <w:rsid w:val="002B5D4C"/>
    <w:rsid w:val="002C602D"/>
    <w:rsid w:val="002E3F8C"/>
    <w:rsid w:val="002F0C62"/>
    <w:rsid w:val="00321FC7"/>
    <w:rsid w:val="003431B2"/>
    <w:rsid w:val="00356F04"/>
    <w:rsid w:val="003576A7"/>
    <w:rsid w:val="0036124A"/>
    <w:rsid w:val="003F35EF"/>
    <w:rsid w:val="003F3647"/>
    <w:rsid w:val="0042361F"/>
    <w:rsid w:val="00434FC7"/>
    <w:rsid w:val="00440467"/>
    <w:rsid w:val="00442FEB"/>
    <w:rsid w:val="004443A1"/>
    <w:rsid w:val="00463B5B"/>
    <w:rsid w:val="00471986"/>
    <w:rsid w:val="004B4367"/>
    <w:rsid w:val="004B4636"/>
    <w:rsid w:val="004B71FB"/>
    <w:rsid w:val="004C2934"/>
    <w:rsid w:val="004E6AF3"/>
    <w:rsid w:val="004F537A"/>
    <w:rsid w:val="00502FC7"/>
    <w:rsid w:val="00513BF1"/>
    <w:rsid w:val="00517C28"/>
    <w:rsid w:val="005239DD"/>
    <w:rsid w:val="00524D94"/>
    <w:rsid w:val="00526C47"/>
    <w:rsid w:val="00535BE2"/>
    <w:rsid w:val="00551B49"/>
    <w:rsid w:val="00564D98"/>
    <w:rsid w:val="00577A2A"/>
    <w:rsid w:val="00584C44"/>
    <w:rsid w:val="00585425"/>
    <w:rsid w:val="005A1521"/>
    <w:rsid w:val="005C0692"/>
    <w:rsid w:val="005E0F4C"/>
    <w:rsid w:val="00601064"/>
    <w:rsid w:val="006551AF"/>
    <w:rsid w:val="00656E89"/>
    <w:rsid w:val="00657983"/>
    <w:rsid w:val="00670AD5"/>
    <w:rsid w:val="0069732D"/>
    <w:rsid w:val="006B58C3"/>
    <w:rsid w:val="006C392E"/>
    <w:rsid w:val="006E197B"/>
    <w:rsid w:val="006F7024"/>
    <w:rsid w:val="0071367F"/>
    <w:rsid w:val="007347EF"/>
    <w:rsid w:val="00742A0B"/>
    <w:rsid w:val="007536FA"/>
    <w:rsid w:val="0078225B"/>
    <w:rsid w:val="00793FC6"/>
    <w:rsid w:val="007A4C36"/>
    <w:rsid w:val="007D12DC"/>
    <w:rsid w:val="008055F6"/>
    <w:rsid w:val="00824211"/>
    <w:rsid w:val="008315D3"/>
    <w:rsid w:val="00832131"/>
    <w:rsid w:val="008429B8"/>
    <w:rsid w:val="00846A19"/>
    <w:rsid w:val="008A7B02"/>
    <w:rsid w:val="008D7E3B"/>
    <w:rsid w:val="008E3FC8"/>
    <w:rsid w:val="009036D3"/>
    <w:rsid w:val="00946A1A"/>
    <w:rsid w:val="009813EA"/>
    <w:rsid w:val="00992497"/>
    <w:rsid w:val="009930C4"/>
    <w:rsid w:val="00997BD4"/>
    <w:rsid w:val="009A7EAE"/>
    <w:rsid w:val="009C5430"/>
    <w:rsid w:val="009E5314"/>
    <w:rsid w:val="00A11FA4"/>
    <w:rsid w:val="00A1282D"/>
    <w:rsid w:val="00A1296E"/>
    <w:rsid w:val="00A16D76"/>
    <w:rsid w:val="00A21A10"/>
    <w:rsid w:val="00A22D22"/>
    <w:rsid w:val="00A52599"/>
    <w:rsid w:val="00A94696"/>
    <w:rsid w:val="00AD7144"/>
    <w:rsid w:val="00AE30C0"/>
    <w:rsid w:val="00B10F7B"/>
    <w:rsid w:val="00B158BD"/>
    <w:rsid w:val="00B2688F"/>
    <w:rsid w:val="00B44F84"/>
    <w:rsid w:val="00B57CE7"/>
    <w:rsid w:val="00B7281F"/>
    <w:rsid w:val="00B73259"/>
    <w:rsid w:val="00BA0968"/>
    <w:rsid w:val="00BB727E"/>
    <w:rsid w:val="00BC0ECC"/>
    <w:rsid w:val="00BF7B62"/>
    <w:rsid w:val="00C02D0F"/>
    <w:rsid w:val="00C03F60"/>
    <w:rsid w:val="00C22CDE"/>
    <w:rsid w:val="00C30EAF"/>
    <w:rsid w:val="00C42002"/>
    <w:rsid w:val="00C446AC"/>
    <w:rsid w:val="00C449F8"/>
    <w:rsid w:val="00C74AB8"/>
    <w:rsid w:val="00CA5494"/>
    <w:rsid w:val="00CB4BF8"/>
    <w:rsid w:val="00D55D67"/>
    <w:rsid w:val="00DA0B96"/>
    <w:rsid w:val="00DA1765"/>
    <w:rsid w:val="00DB0CDD"/>
    <w:rsid w:val="00DB229C"/>
    <w:rsid w:val="00DB267E"/>
    <w:rsid w:val="00DB35FA"/>
    <w:rsid w:val="00DB5600"/>
    <w:rsid w:val="00DC64F2"/>
    <w:rsid w:val="00DF0CA9"/>
    <w:rsid w:val="00E106BC"/>
    <w:rsid w:val="00E1452A"/>
    <w:rsid w:val="00E25F45"/>
    <w:rsid w:val="00E27BFD"/>
    <w:rsid w:val="00E358D4"/>
    <w:rsid w:val="00E370D7"/>
    <w:rsid w:val="00E64B00"/>
    <w:rsid w:val="00E81AEC"/>
    <w:rsid w:val="00EF0C8A"/>
    <w:rsid w:val="00F05D9C"/>
    <w:rsid w:val="00F2014A"/>
    <w:rsid w:val="00F410EB"/>
    <w:rsid w:val="00F46F55"/>
    <w:rsid w:val="00F5799F"/>
    <w:rsid w:val="00F628DA"/>
    <w:rsid w:val="00F6394C"/>
    <w:rsid w:val="00F84C6F"/>
    <w:rsid w:val="00F90147"/>
    <w:rsid w:val="00FA3382"/>
    <w:rsid w:val="00FF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39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0C2FDC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014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4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9B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429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9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9B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309F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3309F"/>
    <w:rPr>
      <w:rFonts w:ascii="Lucida Grande" w:eastAsia="Times New Roman" w:hAnsi="Lucida Grande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A525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2A9C7-A217-0E47-BE65-BD281AA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Martina Zilioli</cp:lastModifiedBy>
  <cp:revision>4</cp:revision>
  <dcterms:created xsi:type="dcterms:W3CDTF">2015-01-12T15:58:00Z</dcterms:created>
  <dcterms:modified xsi:type="dcterms:W3CDTF">2015-01-16T10:48:00Z</dcterms:modified>
</cp:coreProperties>
</file>